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41" w:rsidRPr="002F7A41" w:rsidRDefault="002F7A41" w:rsidP="002F7A41">
      <w:pPr>
        <w:rPr>
          <w:rFonts w:eastAsia="Times New Roman"/>
          <w:b/>
          <w:sz w:val="20"/>
          <w:szCs w:val="20"/>
          <w:lang w:val="en-AU" w:eastAsia="en-AU"/>
        </w:rPr>
      </w:pPr>
      <w:r w:rsidRPr="002F7A41">
        <w:rPr>
          <w:b/>
          <w:color w:val="0000CC"/>
          <w:sz w:val="28"/>
        </w:rPr>
        <w:t>Procurement Reference No</w:t>
      </w:r>
      <w:r w:rsidRPr="002F7A41">
        <w:t xml:space="preserve">: </w:t>
      </w:r>
      <w:r w:rsidR="00083E87" w:rsidRPr="00083E87">
        <w:rPr>
          <w:rFonts w:ascii="Times New Roman" w:eastAsia="Times New Roman" w:hAnsi="Times New Roman" w:cs="Times New Roman"/>
          <w:b/>
          <w:sz w:val="24"/>
          <w:szCs w:val="24"/>
          <w:lang w:val="en-GB" w:eastAsia="fr-FR"/>
        </w:rPr>
        <w:t>MW-DDC-316464-CW-RFB</w:t>
      </w: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b/>
          <w:color w:val="0000CC"/>
          <w:sz w:val="52"/>
          <w:szCs w:val="52"/>
        </w:rPr>
      </w:pPr>
      <w:r w:rsidRPr="002F7A41">
        <w:rPr>
          <w:b/>
          <w:color w:val="0000CC"/>
          <w:sz w:val="52"/>
          <w:szCs w:val="52"/>
        </w:rPr>
        <w:t>BID EVALUATION REPORT</w:t>
      </w:r>
      <w:r w:rsidRPr="002F7A41">
        <w:rPr>
          <w:sz w:val="52"/>
          <w:szCs w:val="52"/>
        </w:rPr>
        <w:t xml:space="preserve"> </w:t>
      </w:r>
      <w:r w:rsidRPr="002F7A41">
        <w:rPr>
          <w:b/>
          <w:color w:val="0000CC"/>
          <w:sz w:val="52"/>
          <w:szCs w:val="52"/>
        </w:rPr>
        <w:t>AND</w:t>
      </w: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b/>
          <w:color w:val="0000CC"/>
          <w:sz w:val="52"/>
          <w:szCs w:val="52"/>
        </w:rPr>
      </w:pPr>
      <w:r w:rsidRPr="002F7A41">
        <w:rPr>
          <w:b/>
          <w:color w:val="0000CC"/>
          <w:sz w:val="52"/>
          <w:szCs w:val="52"/>
        </w:rPr>
        <w:t>RECOMMENDATION FOR AWARD OF</w:t>
      </w: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b/>
          <w:color w:val="0000CC"/>
          <w:sz w:val="52"/>
          <w:szCs w:val="52"/>
        </w:rPr>
      </w:pPr>
      <w:r w:rsidRPr="002F7A41">
        <w:rPr>
          <w:b/>
          <w:color w:val="0000CC"/>
          <w:sz w:val="52"/>
          <w:szCs w:val="52"/>
        </w:rPr>
        <w:t>CONTRACT</w:t>
      </w:r>
    </w:p>
    <w:p w:rsidR="002F7A41" w:rsidRPr="002F7A41" w:rsidRDefault="0089034D"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color w:val="0000CC"/>
          <w:sz w:val="40"/>
          <w:szCs w:val="72"/>
        </w:rPr>
      </w:pPr>
      <w:r w:rsidRPr="0089034D">
        <w:rPr>
          <w:b/>
          <w:color w:val="0000CC"/>
          <w:sz w:val="40"/>
          <w:szCs w:val="72"/>
          <w:lang w:val="en-GB"/>
        </w:rPr>
        <w:t>Construction of Umoyo Staff House</w:t>
      </w:r>
    </w:p>
    <w:p w:rsidR="00083E87" w:rsidRPr="002F7A41" w:rsidRDefault="00083E87"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color w:val="0000CC"/>
          <w:sz w:val="40"/>
          <w:szCs w:val="72"/>
        </w:rPr>
      </w:pPr>
    </w:p>
    <w:p w:rsidR="002F7A41" w:rsidRPr="002F7A41" w:rsidRDefault="00AD75D6"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spacing w:line="240" w:lineRule="auto"/>
        <w:jc w:val="center"/>
        <w:rPr>
          <w:color w:val="0000CC"/>
          <w:sz w:val="40"/>
          <w:szCs w:val="72"/>
        </w:rPr>
      </w:pPr>
      <w:r>
        <w:rPr>
          <w:color w:val="0000CC"/>
          <w:sz w:val="40"/>
          <w:szCs w:val="72"/>
        </w:rPr>
        <w:t>4</w:t>
      </w:r>
      <w:r w:rsidR="00DE79D2" w:rsidRPr="00DE79D2">
        <w:rPr>
          <w:color w:val="0000CC"/>
          <w:sz w:val="40"/>
          <w:szCs w:val="72"/>
          <w:vertAlign w:val="superscript"/>
        </w:rPr>
        <w:t>th</w:t>
      </w:r>
      <w:r>
        <w:rPr>
          <w:color w:val="0000CC"/>
          <w:sz w:val="40"/>
          <w:szCs w:val="72"/>
        </w:rPr>
        <w:t xml:space="preserve"> November, 2022</w:t>
      </w: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ind w:left="360" w:hanging="360"/>
        <w:rPr>
          <w:sz w:val="24"/>
          <w:szCs w:val="72"/>
        </w:rPr>
      </w:pP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ind w:left="360" w:hanging="360"/>
        <w:rPr>
          <w:szCs w:val="72"/>
        </w:rPr>
      </w:pP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ind w:left="360" w:hanging="360"/>
        <w:rPr>
          <w:szCs w:val="72"/>
        </w:rPr>
      </w:pP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ind w:left="360" w:hanging="360"/>
        <w:rPr>
          <w:szCs w:val="72"/>
        </w:rPr>
      </w:pP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ind w:left="360" w:hanging="360"/>
        <w:rPr>
          <w:szCs w:val="72"/>
        </w:rPr>
      </w:pPr>
    </w:p>
    <w:p w:rsidR="002F7A41" w:rsidRPr="002F7A41" w:rsidRDefault="002F7A41" w:rsidP="002F7A41">
      <w:pPr>
        <w:pBdr>
          <w:top w:val="double" w:sz="4" w:space="4" w:color="auto" w:shadow="1"/>
          <w:left w:val="double" w:sz="4" w:space="4" w:color="auto" w:shadow="1"/>
          <w:bottom w:val="double" w:sz="4" w:space="1" w:color="auto" w:shadow="1"/>
          <w:right w:val="double" w:sz="4" w:space="4" w:color="auto" w:shadow="1"/>
        </w:pBdr>
        <w:shd w:val="clear" w:color="auto" w:fill="F2F2F2" w:themeFill="background1" w:themeFillShade="F2"/>
        <w:ind w:left="360" w:hanging="360"/>
        <w:rPr>
          <w:szCs w:val="72"/>
        </w:rPr>
      </w:pPr>
    </w:p>
    <w:p w:rsidR="002F7A41" w:rsidRPr="002F7A41" w:rsidRDefault="002F7A41" w:rsidP="002F7A41">
      <w:pPr>
        <w:spacing w:after="0"/>
        <w:rPr>
          <w:szCs w:val="72"/>
        </w:rPr>
        <w:sectPr w:rsidR="002F7A41" w:rsidRPr="002F7A41">
          <w:pgSz w:w="11906" w:h="16838"/>
          <w:pgMar w:top="1440" w:right="924" w:bottom="1440" w:left="1797" w:header="1009" w:footer="1009" w:gutter="0"/>
          <w:pgNumType w:fmt="lowerRoman" w:start="1"/>
          <w:cols w:space="720"/>
          <w:vAlign w:val="center"/>
        </w:sectPr>
      </w:pPr>
    </w:p>
    <w:p w:rsidR="002F7A41" w:rsidRPr="002F7A41" w:rsidRDefault="002F7A41" w:rsidP="002F7A41">
      <w:pPr>
        <w:keepNext/>
        <w:keepLines/>
        <w:spacing w:before="240" w:after="200" w:line="276" w:lineRule="auto"/>
        <w:jc w:val="center"/>
        <w:outlineLvl w:val="1"/>
        <w:rPr>
          <w:rFonts w:ascii="Arial" w:eastAsiaTheme="minorEastAsia" w:hAnsi="Arial"/>
          <w:b/>
          <w:i/>
          <w:iCs/>
          <w:noProof/>
        </w:rPr>
      </w:pPr>
      <w:bookmarkStart w:id="0" w:name="_Toc7589590"/>
      <w:bookmarkStart w:id="1" w:name="_Toc494719285"/>
      <w:bookmarkStart w:id="2" w:name="_Toc494380494"/>
      <w:bookmarkStart w:id="3" w:name="_Toc494215057"/>
      <w:r w:rsidRPr="002F7A41">
        <w:rPr>
          <w:rFonts w:ascii="Georgia" w:eastAsiaTheme="majorEastAsia" w:hAnsi="Georgia" w:cstheme="majorBidi"/>
          <w:b/>
          <w:sz w:val="28"/>
          <w:szCs w:val="26"/>
          <w:lang w:val="en-GB"/>
        </w:rPr>
        <w:lastRenderedPageBreak/>
        <w:t>Table of Contents</w:t>
      </w:r>
      <w:bookmarkStart w:id="4" w:name="_Toc494719286"/>
      <w:bookmarkStart w:id="5" w:name="_Toc494380495"/>
      <w:bookmarkEnd w:id="0"/>
      <w:bookmarkEnd w:id="1"/>
      <w:bookmarkEnd w:id="2"/>
      <w:bookmarkEnd w:id="3"/>
      <w:r w:rsidRPr="002F7A41">
        <w:rPr>
          <w:rFonts w:ascii="Arial" w:eastAsiaTheme="majorEastAsia" w:hAnsi="Arial" w:cstheme="majorBidi"/>
          <w:b/>
          <w:sz w:val="28"/>
          <w:szCs w:val="26"/>
          <w:lang w:val="en-GB"/>
        </w:rPr>
        <w:fldChar w:fldCharType="begin"/>
      </w:r>
      <w:r w:rsidRPr="002F7A41">
        <w:rPr>
          <w:rFonts w:ascii="Calibri" w:eastAsia="Times New Roman" w:hAnsi="Calibri" w:cs="Calibri"/>
          <w:b/>
          <w:i/>
          <w:iCs/>
          <w:smallCaps/>
          <w:sz w:val="28"/>
          <w:szCs w:val="26"/>
          <w:lang w:val="en-GB" w:eastAsia="en-GB"/>
        </w:rPr>
        <w:instrText xml:space="preserve"> TOC \o "1-3" \h \z \u </w:instrText>
      </w:r>
      <w:r w:rsidRPr="002F7A41">
        <w:rPr>
          <w:rFonts w:ascii="Arial" w:eastAsiaTheme="majorEastAsia" w:hAnsi="Arial" w:cstheme="majorBidi"/>
          <w:b/>
          <w:sz w:val="28"/>
          <w:szCs w:val="26"/>
          <w:lang w:val="en-GB"/>
        </w:rPr>
        <w:fldChar w:fldCharType="separate"/>
      </w:r>
    </w:p>
    <w:p w:rsidR="002F7A41" w:rsidRPr="002F7A41" w:rsidRDefault="00546610" w:rsidP="002F7A41">
      <w:pPr>
        <w:tabs>
          <w:tab w:val="left" w:pos="720"/>
          <w:tab w:val="right" w:leader="dot" w:pos="9638"/>
        </w:tabs>
        <w:spacing w:before="240" w:after="120" w:line="360" w:lineRule="auto"/>
        <w:rPr>
          <w:rFonts w:ascii="Georgia" w:eastAsiaTheme="minorEastAsia" w:hAnsi="Georgia"/>
          <w:noProof/>
          <w:sz w:val="24"/>
          <w:szCs w:val="24"/>
        </w:rPr>
      </w:pPr>
      <w:hyperlink r:id="rId8" w:anchor="_Toc7589591" w:history="1">
        <w:r w:rsidR="002F7A41" w:rsidRPr="002F7A41">
          <w:rPr>
            <w:rFonts w:ascii="Georgia" w:hAnsi="Georgia" w:cstheme="minorHAnsi"/>
            <w:b/>
            <w:bCs/>
            <w:noProof/>
            <w:color w:val="0000FF"/>
            <w:sz w:val="24"/>
            <w:szCs w:val="24"/>
            <w:u w:val="single"/>
            <w:lang w:val="en-GB"/>
          </w:rPr>
          <w:t>1.0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Introduction</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_Toc7589591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Pr>
            <w:rFonts w:ascii="Georgia" w:hAnsi="Georgia" w:cstheme="minorHAnsi"/>
            <w:b/>
            <w:bCs/>
            <w:noProof/>
            <w:webHidden/>
            <w:color w:val="0000FF"/>
            <w:sz w:val="24"/>
            <w:szCs w:val="24"/>
            <w:u w:val="single"/>
            <w:lang w:val="en-GB"/>
          </w:rPr>
          <w:t>- 1 -</w:t>
        </w:r>
        <w:r w:rsidR="002F7A41" w:rsidRPr="002F7A41">
          <w:rPr>
            <w:rFonts w:ascii="Georgia" w:hAnsi="Georgia" w:cstheme="minorHAnsi"/>
            <w:b/>
            <w:bCs/>
            <w:color w:val="0000FF"/>
            <w:sz w:val="24"/>
            <w:szCs w:val="20"/>
            <w:u w:val="single"/>
            <w:lang w:val="en-GB"/>
          </w:rPr>
          <w:fldChar w:fldCharType="end"/>
        </w:r>
      </w:hyperlink>
    </w:p>
    <w:p w:rsidR="002F7A41" w:rsidRPr="002F7A41" w:rsidRDefault="00546610" w:rsidP="002F7A41">
      <w:pPr>
        <w:tabs>
          <w:tab w:val="left" w:pos="720"/>
          <w:tab w:val="right" w:leader="dot" w:pos="9638"/>
        </w:tabs>
        <w:spacing w:before="240" w:after="120" w:line="360" w:lineRule="auto"/>
        <w:rPr>
          <w:rFonts w:ascii="Georgia" w:eastAsiaTheme="minorEastAsia" w:hAnsi="Georgia"/>
          <w:noProof/>
          <w:sz w:val="24"/>
          <w:szCs w:val="24"/>
        </w:rPr>
      </w:pPr>
      <w:hyperlink r:id="rId9" w:anchor="_Toc7589592" w:history="1">
        <w:r w:rsidR="002F7A41" w:rsidRPr="002F7A41">
          <w:rPr>
            <w:rFonts w:ascii="Georgia" w:hAnsi="Georgia" w:cstheme="minorHAnsi"/>
            <w:b/>
            <w:bCs/>
            <w:noProof/>
            <w:color w:val="0000FF"/>
            <w:sz w:val="24"/>
            <w:szCs w:val="24"/>
            <w:u w:val="single"/>
            <w:lang w:val="en-GB"/>
          </w:rPr>
          <w:t>2.0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Collection of bid documents</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_Toc7589592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Pr>
            <w:rFonts w:ascii="Georgia" w:hAnsi="Georgia" w:cstheme="minorHAnsi"/>
            <w:b/>
            <w:bCs/>
            <w:noProof/>
            <w:webHidden/>
            <w:color w:val="0000FF"/>
            <w:sz w:val="24"/>
            <w:szCs w:val="24"/>
            <w:u w:val="single"/>
            <w:lang w:val="en-GB"/>
          </w:rPr>
          <w:t>- 2 -</w:t>
        </w:r>
        <w:r w:rsidR="002F7A41" w:rsidRPr="002F7A41">
          <w:rPr>
            <w:rFonts w:ascii="Georgia" w:hAnsi="Georgia" w:cstheme="minorHAnsi"/>
            <w:b/>
            <w:bCs/>
            <w:color w:val="0000FF"/>
            <w:sz w:val="24"/>
            <w:szCs w:val="20"/>
            <w:u w:val="single"/>
            <w:lang w:val="en-GB"/>
          </w:rPr>
          <w:fldChar w:fldCharType="end"/>
        </w:r>
      </w:hyperlink>
    </w:p>
    <w:p w:rsidR="002F7A41" w:rsidRPr="002F7A41" w:rsidRDefault="00546610" w:rsidP="002F7A41">
      <w:pPr>
        <w:tabs>
          <w:tab w:val="left" w:pos="720"/>
          <w:tab w:val="right" w:leader="dot" w:pos="9638"/>
        </w:tabs>
        <w:spacing w:before="240" w:after="120" w:line="360" w:lineRule="auto"/>
        <w:rPr>
          <w:rFonts w:ascii="Georgia" w:eastAsiaTheme="minorEastAsia" w:hAnsi="Georgia"/>
          <w:noProof/>
          <w:sz w:val="24"/>
          <w:szCs w:val="24"/>
        </w:rPr>
      </w:pPr>
      <w:hyperlink r:id="rId10" w:anchor="_Toc7589593" w:history="1">
        <w:r w:rsidR="002F7A41" w:rsidRPr="002F7A41">
          <w:rPr>
            <w:rFonts w:ascii="Georgia" w:hAnsi="Georgia" w:cstheme="minorHAnsi"/>
            <w:b/>
            <w:bCs/>
            <w:noProof/>
            <w:color w:val="0000FF"/>
            <w:sz w:val="24"/>
            <w:szCs w:val="24"/>
            <w:u w:val="single"/>
            <w:lang w:val="en-GB"/>
          </w:rPr>
          <w:t>3.0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Tender submission</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_Toc7589593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Pr>
            <w:rFonts w:ascii="Georgia" w:hAnsi="Georgia" w:cstheme="minorHAnsi"/>
            <w:b/>
            <w:bCs/>
            <w:noProof/>
            <w:webHidden/>
            <w:color w:val="0000FF"/>
            <w:sz w:val="24"/>
            <w:szCs w:val="24"/>
            <w:u w:val="single"/>
            <w:lang w:val="en-GB"/>
          </w:rPr>
          <w:t>- 4 -</w:t>
        </w:r>
        <w:r w:rsidR="002F7A41" w:rsidRPr="002F7A41">
          <w:rPr>
            <w:rFonts w:ascii="Georgia" w:hAnsi="Georgia" w:cstheme="minorHAnsi"/>
            <w:b/>
            <w:bCs/>
            <w:color w:val="0000FF"/>
            <w:sz w:val="24"/>
            <w:szCs w:val="20"/>
            <w:u w:val="single"/>
            <w:lang w:val="en-GB"/>
          </w:rPr>
          <w:fldChar w:fldCharType="end"/>
        </w:r>
      </w:hyperlink>
    </w:p>
    <w:p w:rsidR="002F7A41" w:rsidRPr="002F7A41" w:rsidRDefault="00546610" w:rsidP="002F7A41">
      <w:pPr>
        <w:tabs>
          <w:tab w:val="left" w:pos="720"/>
          <w:tab w:val="right" w:leader="dot" w:pos="9638"/>
        </w:tabs>
        <w:spacing w:before="240" w:after="120" w:line="360" w:lineRule="auto"/>
        <w:rPr>
          <w:rFonts w:ascii="Georgia" w:eastAsiaTheme="minorEastAsia" w:hAnsi="Georgia"/>
          <w:noProof/>
          <w:sz w:val="24"/>
          <w:szCs w:val="24"/>
        </w:rPr>
      </w:pPr>
      <w:hyperlink r:id="rId11" w:anchor="_Toc7589594" w:history="1">
        <w:r w:rsidR="002F7A41" w:rsidRPr="002F7A41">
          <w:rPr>
            <w:rFonts w:ascii="Georgia" w:hAnsi="Georgia" w:cstheme="minorHAnsi"/>
            <w:b/>
            <w:bCs/>
            <w:noProof/>
            <w:color w:val="0000FF"/>
            <w:sz w:val="24"/>
            <w:szCs w:val="24"/>
            <w:u w:val="single"/>
            <w:lang w:val="en-GB"/>
          </w:rPr>
          <w:t>4.0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Preliminary Examination</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_Toc7589594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Pr>
            <w:rFonts w:ascii="Georgia" w:hAnsi="Georgia" w:cstheme="minorHAnsi"/>
            <w:b/>
            <w:bCs/>
            <w:noProof/>
            <w:webHidden/>
            <w:color w:val="0000FF"/>
            <w:sz w:val="24"/>
            <w:szCs w:val="24"/>
            <w:u w:val="single"/>
            <w:lang w:val="en-GB"/>
          </w:rPr>
          <w:t>- 6 -</w:t>
        </w:r>
        <w:r w:rsidR="002F7A41" w:rsidRPr="002F7A41">
          <w:rPr>
            <w:rFonts w:ascii="Georgia" w:hAnsi="Georgia" w:cstheme="minorHAnsi"/>
            <w:b/>
            <w:bCs/>
            <w:color w:val="0000FF"/>
            <w:sz w:val="24"/>
            <w:szCs w:val="20"/>
            <w:u w:val="single"/>
            <w:lang w:val="en-GB"/>
          </w:rPr>
          <w:fldChar w:fldCharType="end"/>
        </w:r>
      </w:hyperlink>
    </w:p>
    <w:p w:rsidR="002F7A41" w:rsidRPr="002F7A41" w:rsidRDefault="00546610" w:rsidP="002F7A41">
      <w:pPr>
        <w:tabs>
          <w:tab w:val="left" w:pos="960"/>
          <w:tab w:val="right" w:leader="dot" w:pos="9638"/>
        </w:tabs>
        <w:spacing w:before="120" w:after="0" w:line="360" w:lineRule="auto"/>
        <w:ind w:left="240"/>
        <w:rPr>
          <w:rFonts w:ascii="Georgia" w:eastAsiaTheme="minorEastAsia" w:hAnsi="Georgia"/>
          <w:noProof/>
          <w:sz w:val="24"/>
          <w:szCs w:val="24"/>
        </w:rPr>
      </w:pPr>
      <w:hyperlink r:id="rId12" w:anchor="_Toc7589595" w:history="1">
        <w:r w:rsidR="002F7A41" w:rsidRPr="002F7A41">
          <w:rPr>
            <w:rFonts w:ascii="Georgia" w:hAnsi="Georgia" w:cstheme="minorHAnsi"/>
            <w:i/>
            <w:iCs/>
            <w:noProof/>
            <w:color w:val="0000FF"/>
            <w:sz w:val="24"/>
            <w:szCs w:val="24"/>
            <w:u w:val="single"/>
            <w:lang w:val="en-GB"/>
          </w:rPr>
          <w:t>4.1.</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i/>
            <w:iCs/>
            <w:noProof/>
            <w:color w:val="0000FF"/>
            <w:sz w:val="24"/>
            <w:szCs w:val="24"/>
            <w:u w:val="single"/>
            <w:lang w:val="en-GB"/>
          </w:rPr>
          <w:t>Tender responsiveness</w:t>
        </w:r>
        <w:r w:rsidR="002F7A41" w:rsidRPr="002F7A41">
          <w:rPr>
            <w:rFonts w:ascii="Georgia" w:hAnsi="Georgia" w:cstheme="minorHAnsi"/>
            <w:i/>
            <w:iCs/>
            <w:noProof/>
            <w:webHidden/>
            <w:color w:val="0000FF"/>
            <w:sz w:val="24"/>
            <w:szCs w:val="24"/>
            <w:u w:val="single"/>
            <w:lang w:val="en-GB"/>
          </w:rPr>
          <w:tab/>
        </w:r>
        <w:r w:rsidR="002F7A41" w:rsidRPr="002F7A41">
          <w:rPr>
            <w:rFonts w:cstheme="minorHAnsi"/>
            <w:i/>
            <w:iCs/>
            <w:color w:val="0000FF"/>
            <w:sz w:val="20"/>
            <w:szCs w:val="20"/>
            <w:u w:val="single"/>
            <w:lang w:val="en-GB"/>
          </w:rPr>
          <w:fldChar w:fldCharType="begin"/>
        </w:r>
        <w:r w:rsidR="002F7A41" w:rsidRPr="002F7A41">
          <w:rPr>
            <w:rFonts w:ascii="Georgia" w:hAnsi="Georgia" w:cstheme="minorHAnsi"/>
            <w:i/>
            <w:iCs/>
            <w:noProof/>
            <w:webHidden/>
            <w:color w:val="0000FF"/>
            <w:sz w:val="24"/>
            <w:szCs w:val="24"/>
            <w:u w:val="single"/>
            <w:lang w:val="en-GB"/>
          </w:rPr>
          <w:instrText xml:space="preserve"> PAGEREF _Toc7589595 \h </w:instrText>
        </w:r>
        <w:r w:rsidR="002F7A41" w:rsidRPr="002F7A41">
          <w:rPr>
            <w:rFonts w:cstheme="minorHAnsi"/>
            <w:i/>
            <w:iCs/>
            <w:color w:val="0000FF"/>
            <w:sz w:val="20"/>
            <w:szCs w:val="20"/>
            <w:u w:val="single"/>
            <w:lang w:val="en-GB"/>
          </w:rPr>
        </w:r>
        <w:r w:rsidR="002F7A41" w:rsidRPr="002F7A41">
          <w:rPr>
            <w:rFonts w:cstheme="minorHAnsi"/>
            <w:i/>
            <w:iCs/>
            <w:color w:val="0000FF"/>
            <w:sz w:val="20"/>
            <w:szCs w:val="20"/>
            <w:u w:val="single"/>
            <w:lang w:val="en-GB"/>
          </w:rPr>
          <w:fldChar w:fldCharType="separate"/>
        </w:r>
        <w:r>
          <w:rPr>
            <w:rFonts w:ascii="Georgia" w:hAnsi="Georgia" w:cstheme="minorHAnsi"/>
            <w:i/>
            <w:iCs/>
            <w:noProof/>
            <w:webHidden/>
            <w:color w:val="0000FF"/>
            <w:sz w:val="24"/>
            <w:szCs w:val="24"/>
            <w:u w:val="single"/>
            <w:lang w:val="en-GB"/>
          </w:rPr>
          <w:t>- 6 -</w:t>
        </w:r>
        <w:r w:rsidR="002F7A41" w:rsidRPr="002F7A41">
          <w:rPr>
            <w:rFonts w:cstheme="minorHAnsi"/>
            <w:i/>
            <w:iCs/>
            <w:color w:val="0000FF"/>
            <w:sz w:val="20"/>
            <w:szCs w:val="20"/>
            <w:u w:val="single"/>
            <w:lang w:val="en-GB"/>
          </w:rPr>
          <w:fldChar w:fldCharType="end"/>
        </w:r>
      </w:hyperlink>
    </w:p>
    <w:p w:rsidR="002F7A41" w:rsidRPr="002F7A41" w:rsidRDefault="00546610" w:rsidP="002F7A41">
      <w:pPr>
        <w:tabs>
          <w:tab w:val="left" w:pos="720"/>
          <w:tab w:val="right" w:leader="dot" w:pos="9638"/>
        </w:tabs>
        <w:spacing w:before="240" w:after="120" w:line="360" w:lineRule="auto"/>
        <w:rPr>
          <w:rFonts w:ascii="Georgia" w:eastAsiaTheme="minorEastAsia" w:hAnsi="Georgia"/>
          <w:noProof/>
          <w:sz w:val="24"/>
          <w:szCs w:val="24"/>
        </w:rPr>
      </w:pPr>
      <w:hyperlink r:id="rId13" w:anchor="_Toc7589596" w:history="1">
        <w:r w:rsidR="002F7A41" w:rsidRPr="002F7A41">
          <w:rPr>
            <w:rFonts w:ascii="Georgia" w:hAnsi="Georgia" w:cstheme="minorHAnsi"/>
            <w:b/>
            <w:bCs/>
            <w:noProof/>
            <w:color w:val="0000FF"/>
            <w:sz w:val="24"/>
            <w:szCs w:val="24"/>
            <w:u w:val="single"/>
            <w:lang w:val="en-GB"/>
          </w:rPr>
          <w:t>5.0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Detailed Examination</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_Toc7589596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Pr>
            <w:rFonts w:ascii="Georgia" w:hAnsi="Georgia" w:cstheme="minorHAnsi"/>
            <w:b/>
            <w:bCs/>
            <w:noProof/>
            <w:webHidden/>
            <w:color w:val="0000FF"/>
            <w:sz w:val="24"/>
            <w:szCs w:val="24"/>
            <w:u w:val="single"/>
            <w:lang w:val="en-GB"/>
          </w:rPr>
          <w:t>- 10 -</w:t>
        </w:r>
        <w:r w:rsidR="002F7A41" w:rsidRPr="002F7A41">
          <w:rPr>
            <w:rFonts w:ascii="Georgia" w:hAnsi="Georgia" w:cstheme="minorHAnsi"/>
            <w:b/>
            <w:bCs/>
            <w:color w:val="0000FF"/>
            <w:sz w:val="24"/>
            <w:szCs w:val="20"/>
            <w:u w:val="single"/>
            <w:lang w:val="en-GB"/>
          </w:rPr>
          <w:fldChar w:fldCharType="end"/>
        </w:r>
      </w:hyperlink>
    </w:p>
    <w:p w:rsidR="002F7A41" w:rsidRPr="002F7A41" w:rsidRDefault="00546610" w:rsidP="002F7A41">
      <w:pPr>
        <w:tabs>
          <w:tab w:val="left" w:pos="960"/>
          <w:tab w:val="right" w:leader="dot" w:pos="9638"/>
        </w:tabs>
        <w:spacing w:before="120" w:after="0" w:line="360" w:lineRule="auto"/>
        <w:ind w:left="240"/>
        <w:rPr>
          <w:rFonts w:ascii="Georgia" w:eastAsiaTheme="minorEastAsia" w:hAnsi="Georgia"/>
          <w:noProof/>
          <w:sz w:val="24"/>
          <w:szCs w:val="24"/>
        </w:rPr>
      </w:pPr>
      <w:hyperlink r:id="rId14" w:anchor="_Toc7589597" w:history="1">
        <w:r w:rsidR="002F7A41" w:rsidRPr="002F7A41">
          <w:rPr>
            <w:rFonts w:ascii="Georgia" w:hAnsi="Georgia" w:cstheme="minorHAnsi"/>
            <w:i/>
            <w:iCs/>
            <w:noProof/>
            <w:color w:val="0000FF"/>
            <w:sz w:val="24"/>
            <w:szCs w:val="24"/>
            <w:u w:val="single"/>
            <w:lang w:val="en-GB"/>
          </w:rPr>
          <w:t>5.1.</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i/>
            <w:iCs/>
            <w:noProof/>
            <w:color w:val="0000FF"/>
            <w:sz w:val="24"/>
            <w:szCs w:val="24"/>
            <w:u w:val="single"/>
            <w:lang w:val="en-GB"/>
          </w:rPr>
          <w:t>Correction of Arithmetical Errors</w:t>
        </w:r>
        <w:r w:rsidR="002F7A41" w:rsidRPr="002F7A41">
          <w:rPr>
            <w:rFonts w:ascii="Georgia" w:hAnsi="Georgia" w:cstheme="minorHAnsi"/>
            <w:i/>
            <w:iCs/>
            <w:noProof/>
            <w:webHidden/>
            <w:color w:val="0000FF"/>
            <w:sz w:val="24"/>
            <w:szCs w:val="24"/>
            <w:u w:val="single"/>
            <w:lang w:val="en-GB"/>
          </w:rPr>
          <w:tab/>
        </w:r>
        <w:r w:rsidR="002F7A41" w:rsidRPr="002F7A41">
          <w:rPr>
            <w:rFonts w:cstheme="minorHAnsi"/>
            <w:i/>
            <w:iCs/>
            <w:color w:val="0000FF"/>
            <w:sz w:val="20"/>
            <w:szCs w:val="20"/>
            <w:u w:val="single"/>
            <w:lang w:val="en-GB"/>
          </w:rPr>
          <w:fldChar w:fldCharType="begin"/>
        </w:r>
        <w:r w:rsidR="002F7A41" w:rsidRPr="002F7A41">
          <w:rPr>
            <w:rFonts w:ascii="Georgia" w:hAnsi="Georgia" w:cstheme="minorHAnsi"/>
            <w:i/>
            <w:iCs/>
            <w:noProof/>
            <w:webHidden/>
            <w:color w:val="0000FF"/>
            <w:sz w:val="24"/>
            <w:szCs w:val="24"/>
            <w:u w:val="single"/>
            <w:lang w:val="en-GB"/>
          </w:rPr>
          <w:instrText xml:space="preserve"> PAGEREF _Toc7589597 \h </w:instrText>
        </w:r>
        <w:r w:rsidR="002F7A41" w:rsidRPr="002F7A41">
          <w:rPr>
            <w:rFonts w:cstheme="minorHAnsi"/>
            <w:i/>
            <w:iCs/>
            <w:color w:val="0000FF"/>
            <w:sz w:val="20"/>
            <w:szCs w:val="20"/>
            <w:u w:val="single"/>
            <w:lang w:val="en-GB"/>
          </w:rPr>
        </w:r>
        <w:r w:rsidR="002F7A41" w:rsidRPr="002F7A41">
          <w:rPr>
            <w:rFonts w:cstheme="minorHAnsi"/>
            <w:i/>
            <w:iCs/>
            <w:color w:val="0000FF"/>
            <w:sz w:val="20"/>
            <w:szCs w:val="20"/>
            <w:u w:val="single"/>
            <w:lang w:val="en-GB"/>
          </w:rPr>
          <w:fldChar w:fldCharType="separate"/>
        </w:r>
        <w:r>
          <w:rPr>
            <w:rFonts w:ascii="Georgia" w:hAnsi="Georgia" w:cstheme="minorHAnsi"/>
            <w:i/>
            <w:iCs/>
            <w:noProof/>
            <w:webHidden/>
            <w:color w:val="0000FF"/>
            <w:sz w:val="24"/>
            <w:szCs w:val="24"/>
            <w:u w:val="single"/>
            <w:lang w:val="en-GB"/>
          </w:rPr>
          <w:t>- 11 -</w:t>
        </w:r>
        <w:r w:rsidR="002F7A41" w:rsidRPr="002F7A41">
          <w:rPr>
            <w:rFonts w:cstheme="minorHAnsi"/>
            <w:i/>
            <w:iCs/>
            <w:color w:val="0000FF"/>
            <w:sz w:val="20"/>
            <w:szCs w:val="20"/>
            <w:u w:val="single"/>
            <w:lang w:val="en-GB"/>
          </w:rPr>
          <w:fldChar w:fldCharType="end"/>
        </w:r>
      </w:hyperlink>
    </w:p>
    <w:p w:rsidR="002F7A41" w:rsidRPr="002F7A41" w:rsidRDefault="00546610" w:rsidP="002F7A41">
      <w:pPr>
        <w:tabs>
          <w:tab w:val="left" w:pos="960"/>
          <w:tab w:val="right" w:leader="dot" w:pos="9638"/>
        </w:tabs>
        <w:spacing w:before="120" w:after="0" w:line="360" w:lineRule="auto"/>
        <w:ind w:left="240"/>
        <w:rPr>
          <w:rFonts w:ascii="Georgia" w:eastAsiaTheme="minorEastAsia" w:hAnsi="Georgia"/>
          <w:noProof/>
          <w:sz w:val="24"/>
          <w:szCs w:val="24"/>
        </w:rPr>
      </w:pPr>
      <w:hyperlink r:id="rId15" w:anchor="_Toc7589598" w:history="1">
        <w:r w:rsidR="002F7A41" w:rsidRPr="002F7A41">
          <w:rPr>
            <w:rFonts w:ascii="Georgia" w:hAnsi="Georgia" w:cstheme="minorHAnsi"/>
            <w:i/>
            <w:iCs/>
            <w:noProof/>
            <w:color w:val="0000FF"/>
            <w:sz w:val="24"/>
            <w:szCs w:val="24"/>
            <w:u w:val="single"/>
            <w:lang w:val="en-GB"/>
          </w:rPr>
          <w:t>5.2.</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i/>
            <w:iCs/>
            <w:noProof/>
            <w:color w:val="0000FF"/>
            <w:sz w:val="24"/>
            <w:szCs w:val="24"/>
            <w:u w:val="single"/>
            <w:lang w:val="en-GB"/>
          </w:rPr>
          <w:t>Ranking of Bids</w:t>
        </w:r>
        <w:r w:rsidR="002F7A41" w:rsidRPr="002F7A41">
          <w:rPr>
            <w:rFonts w:ascii="Georgia" w:hAnsi="Georgia" w:cstheme="minorHAnsi"/>
            <w:i/>
            <w:iCs/>
            <w:noProof/>
            <w:webHidden/>
            <w:color w:val="0000FF"/>
            <w:sz w:val="24"/>
            <w:szCs w:val="24"/>
            <w:u w:val="single"/>
            <w:lang w:val="en-GB"/>
          </w:rPr>
          <w:tab/>
        </w:r>
        <w:r w:rsidR="002F7A41" w:rsidRPr="002F7A41">
          <w:rPr>
            <w:rFonts w:cstheme="minorHAnsi"/>
            <w:i/>
            <w:iCs/>
            <w:color w:val="0000FF"/>
            <w:sz w:val="20"/>
            <w:szCs w:val="20"/>
            <w:u w:val="single"/>
            <w:lang w:val="en-GB"/>
          </w:rPr>
          <w:fldChar w:fldCharType="begin"/>
        </w:r>
        <w:r w:rsidR="002F7A41" w:rsidRPr="002F7A41">
          <w:rPr>
            <w:rFonts w:ascii="Georgia" w:hAnsi="Georgia" w:cstheme="minorHAnsi"/>
            <w:i/>
            <w:iCs/>
            <w:noProof/>
            <w:webHidden/>
            <w:color w:val="0000FF"/>
            <w:sz w:val="24"/>
            <w:szCs w:val="24"/>
            <w:u w:val="single"/>
            <w:lang w:val="en-GB"/>
          </w:rPr>
          <w:instrText xml:space="preserve"> PAGEREF _Toc7589598 \h </w:instrText>
        </w:r>
        <w:r w:rsidR="002F7A41" w:rsidRPr="002F7A41">
          <w:rPr>
            <w:rFonts w:cstheme="minorHAnsi"/>
            <w:i/>
            <w:iCs/>
            <w:color w:val="0000FF"/>
            <w:sz w:val="20"/>
            <w:szCs w:val="20"/>
            <w:u w:val="single"/>
            <w:lang w:val="en-GB"/>
          </w:rPr>
        </w:r>
        <w:r w:rsidR="002F7A41" w:rsidRPr="002F7A41">
          <w:rPr>
            <w:rFonts w:cstheme="minorHAnsi"/>
            <w:i/>
            <w:iCs/>
            <w:color w:val="0000FF"/>
            <w:sz w:val="20"/>
            <w:szCs w:val="20"/>
            <w:u w:val="single"/>
            <w:lang w:val="en-GB"/>
          </w:rPr>
          <w:fldChar w:fldCharType="separate"/>
        </w:r>
        <w:r>
          <w:rPr>
            <w:rFonts w:ascii="Georgia" w:hAnsi="Georgia" w:cstheme="minorHAnsi"/>
            <w:i/>
            <w:iCs/>
            <w:noProof/>
            <w:webHidden/>
            <w:color w:val="0000FF"/>
            <w:sz w:val="24"/>
            <w:szCs w:val="24"/>
            <w:u w:val="single"/>
            <w:lang w:val="en-GB"/>
          </w:rPr>
          <w:t>13</w:t>
        </w:r>
        <w:r w:rsidR="002F7A41" w:rsidRPr="002F7A41">
          <w:rPr>
            <w:rFonts w:cstheme="minorHAnsi"/>
            <w:i/>
            <w:iCs/>
            <w:color w:val="0000FF"/>
            <w:sz w:val="20"/>
            <w:szCs w:val="20"/>
            <w:u w:val="single"/>
            <w:lang w:val="en-GB"/>
          </w:rPr>
          <w:fldChar w:fldCharType="end"/>
        </w:r>
      </w:hyperlink>
    </w:p>
    <w:p w:rsidR="002F7A41" w:rsidRPr="002F7A41" w:rsidRDefault="00546610" w:rsidP="002F7A41">
      <w:pPr>
        <w:tabs>
          <w:tab w:val="left" w:pos="720"/>
          <w:tab w:val="right" w:leader="dot" w:pos="9638"/>
        </w:tabs>
        <w:spacing w:before="240" w:after="120" w:line="360" w:lineRule="auto"/>
        <w:rPr>
          <w:rFonts w:ascii="Georgia" w:eastAsiaTheme="minorEastAsia" w:hAnsi="Georgia"/>
          <w:noProof/>
          <w:sz w:val="24"/>
          <w:szCs w:val="24"/>
        </w:rPr>
      </w:pPr>
      <w:hyperlink r:id="rId16" w:anchor="_Toc7589599" w:history="1">
        <w:r w:rsidR="002F7A41" w:rsidRPr="002F7A41">
          <w:rPr>
            <w:rFonts w:ascii="Georgia" w:hAnsi="Georgia" w:cstheme="minorHAnsi"/>
            <w:b/>
            <w:bCs/>
            <w:noProof/>
            <w:color w:val="0000FF"/>
            <w:sz w:val="24"/>
            <w:szCs w:val="24"/>
            <w:u w:val="single"/>
            <w:lang w:val="en-GB"/>
          </w:rPr>
          <w:t>6.0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Post Qualification Examination</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_Toc7589599 \h </w:instrText>
        </w:r>
        <w:r w:rsidR="002F7A41" w:rsidRPr="002F7A41">
          <w:rPr>
            <w:rFonts w:ascii="Georgia" w:hAnsi="Georgia" w:cstheme="minorHAnsi"/>
            <w:b/>
            <w:bCs/>
            <w:color w:val="0000FF"/>
            <w:sz w:val="24"/>
            <w:szCs w:val="20"/>
            <w:u w:val="single"/>
            <w:lang w:val="en-GB"/>
          </w:rPr>
          <w:fldChar w:fldCharType="separate"/>
        </w:r>
        <w:r>
          <w:rPr>
            <w:rFonts w:ascii="Georgia" w:hAnsi="Georgia" w:cstheme="minorHAnsi"/>
            <w:noProof/>
            <w:color w:val="0000FF"/>
            <w:sz w:val="24"/>
            <w:szCs w:val="20"/>
            <w:u w:val="single"/>
          </w:rPr>
          <w:t>Error! Bookmark not defined.</w:t>
        </w:r>
        <w:r w:rsidR="002F7A41" w:rsidRPr="002F7A41">
          <w:rPr>
            <w:rFonts w:ascii="Georgia" w:hAnsi="Georgia" w:cstheme="minorHAnsi"/>
            <w:b/>
            <w:bCs/>
            <w:color w:val="0000FF"/>
            <w:sz w:val="24"/>
            <w:szCs w:val="20"/>
            <w:u w:val="single"/>
            <w:lang w:val="en-GB"/>
          </w:rPr>
          <w:fldChar w:fldCharType="end"/>
        </w:r>
      </w:hyperlink>
    </w:p>
    <w:p w:rsidR="002F7A41" w:rsidRPr="002F7A41" w:rsidRDefault="00546610" w:rsidP="002F7A41">
      <w:pPr>
        <w:tabs>
          <w:tab w:val="left" w:pos="720"/>
          <w:tab w:val="right" w:leader="dot" w:pos="9638"/>
        </w:tabs>
        <w:spacing w:before="240" w:after="120" w:line="360" w:lineRule="auto"/>
        <w:rPr>
          <w:rFonts w:ascii="Georgia" w:eastAsiaTheme="minorEastAsia" w:hAnsi="Georgia"/>
          <w:noProof/>
          <w:sz w:val="24"/>
          <w:szCs w:val="24"/>
        </w:rPr>
      </w:pPr>
      <w:hyperlink r:id="rId17" w:anchor="_Toc7589600" w:history="1">
        <w:r w:rsidR="002F7A41" w:rsidRPr="002F7A41">
          <w:rPr>
            <w:rFonts w:ascii="Georgia" w:hAnsi="Georgia" w:cstheme="minorHAnsi"/>
            <w:b/>
            <w:bCs/>
            <w:noProof/>
            <w:color w:val="0000FF"/>
            <w:sz w:val="24"/>
            <w:szCs w:val="24"/>
            <w:u w:val="single"/>
            <w:lang w:val="en-GB"/>
          </w:rPr>
          <w:t>7.0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Recommendations for award</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_Toc7589600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Pr>
            <w:rFonts w:ascii="Georgia" w:hAnsi="Georgia" w:cstheme="minorHAnsi"/>
            <w:b/>
            <w:bCs/>
            <w:noProof/>
            <w:webHidden/>
            <w:color w:val="0000FF"/>
            <w:sz w:val="24"/>
            <w:szCs w:val="24"/>
            <w:u w:val="single"/>
            <w:lang w:val="en-GB"/>
          </w:rPr>
          <w:t>13</w:t>
        </w:r>
        <w:r w:rsidR="002F7A41" w:rsidRPr="002F7A41">
          <w:rPr>
            <w:rFonts w:ascii="Georgia" w:hAnsi="Georgia" w:cstheme="minorHAnsi"/>
            <w:b/>
            <w:bCs/>
            <w:color w:val="0000FF"/>
            <w:sz w:val="24"/>
            <w:szCs w:val="20"/>
            <w:u w:val="single"/>
            <w:lang w:val="en-GB"/>
          </w:rPr>
          <w:fldChar w:fldCharType="end"/>
        </w:r>
      </w:hyperlink>
    </w:p>
    <w:p w:rsidR="002F7A41" w:rsidRPr="002F7A41" w:rsidRDefault="00546610" w:rsidP="002F7A41">
      <w:pPr>
        <w:tabs>
          <w:tab w:val="left" w:pos="720"/>
          <w:tab w:val="right" w:leader="dot" w:pos="9638"/>
        </w:tabs>
        <w:spacing w:before="240" w:after="120" w:line="360" w:lineRule="auto"/>
        <w:rPr>
          <w:rFonts w:ascii="Georgia" w:eastAsiaTheme="minorEastAsia" w:hAnsi="Georgia"/>
          <w:noProof/>
          <w:sz w:val="24"/>
          <w:szCs w:val="24"/>
        </w:rPr>
      </w:pPr>
      <w:hyperlink r:id="rId18" w:anchor="_Toc7589601" w:history="1">
        <w:r w:rsidR="002F7A41" w:rsidRPr="002F7A41">
          <w:rPr>
            <w:rFonts w:ascii="Georgia" w:hAnsi="Georgia" w:cstheme="minorHAnsi"/>
            <w:b/>
            <w:bCs/>
            <w:noProof/>
            <w:color w:val="0000FF"/>
            <w:sz w:val="24"/>
            <w:szCs w:val="24"/>
            <w:u w:val="single"/>
            <w:lang w:val="en-GB"/>
          </w:rPr>
          <w:t>8.0</w:t>
        </w:r>
        <w:r w:rsidR="002F7A41" w:rsidRPr="002F7A41">
          <w:rPr>
            <w:rFonts w:ascii="Georgia" w:eastAsiaTheme="minorEastAsia" w:hAnsi="Georgia"/>
            <w:noProof/>
            <w:color w:val="0000FF"/>
            <w:sz w:val="24"/>
            <w:szCs w:val="24"/>
            <w:u w:val="single"/>
          </w:rPr>
          <w:tab/>
        </w:r>
        <w:r w:rsidR="002F7A41" w:rsidRPr="002F7A41">
          <w:rPr>
            <w:rFonts w:ascii="Georgia" w:hAnsi="Georgia" w:cstheme="minorHAnsi"/>
            <w:b/>
            <w:bCs/>
            <w:noProof/>
            <w:color w:val="0000FF"/>
            <w:sz w:val="24"/>
            <w:szCs w:val="24"/>
            <w:u w:val="single"/>
            <w:lang w:val="en-GB"/>
          </w:rPr>
          <w:t>Confirmation of Bid Evaluation Report</w:t>
        </w:r>
        <w:r w:rsidR="002F7A41" w:rsidRPr="002F7A41">
          <w:rPr>
            <w:rFonts w:ascii="Georgia" w:hAnsi="Georgia" w:cstheme="minorHAnsi"/>
            <w:b/>
            <w:bCs/>
            <w:noProof/>
            <w:webHidden/>
            <w:color w:val="0000FF"/>
            <w:sz w:val="24"/>
            <w:szCs w:val="24"/>
            <w:u w:val="single"/>
            <w:lang w:val="en-GB"/>
          </w:rPr>
          <w:tab/>
        </w:r>
        <w:r w:rsidR="002F7A41" w:rsidRPr="002F7A41">
          <w:rPr>
            <w:rFonts w:ascii="Georgia" w:hAnsi="Georgia" w:cstheme="minorHAnsi"/>
            <w:b/>
            <w:bCs/>
            <w:color w:val="0000FF"/>
            <w:sz w:val="24"/>
            <w:szCs w:val="20"/>
            <w:u w:val="single"/>
            <w:lang w:val="en-GB"/>
          </w:rPr>
          <w:fldChar w:fldCharType="begin"/>
        </w:r>
        <w:r w:rsidR="002F7A41" w:rsidRPr="002F7A41">
          <w:rPr>
            <w:rFonts w:ascii="Georgia" w:hAnsi="Georgia" w:cstheme="minorHAnsi"/>
            <w:b/>
            <w:bCs/>
            <w:noProof/>
            <w:webHidden/>
            <w:color w:val="0000FF"/>
            <w:sz w:val="24"/>
            <w:szCs w:val="24"/>
            <w:u w:val="single"/>
            <w:lang w:val="en-GB"/>
          </w:rPr>
          <w:instrText xml:space="preserve"> PAGEREF _Toc7589601 \h </w:instrText>
        </w:r>
        <w:r w:rsidR="002F7A41" w:rsidRPr="002F7A41">
          <w:rPr>
            <w:rFonts w:ascii="Georgia" w:hAnsi="Georgia" w:cstheme="minorHAnsi"/>
            <w:b/>
            <w:bCs/>
            <w:color w:val="0000FF"/>
            <w:sz w:val="24"/>
            <w:szCs w:val="20"/>
            <w:u w:val="single"/>
            <w:lang w:val="en-GB"/>
          </w:rPr>
        </w:r>
        <w:r w:rsidR="002F7A41" w:rsidRPr="002F7A41">
          <w:rPr>
            <w:rFonts w:ascii="Georgia" w:hAnsi="Georgia" w:cstheme="minorHAnsi"/>
            <w:b/>
            <w:bCs/>
            <w:color w:val="0000FF"/>
            <w:sz w:val="24"/>
            <w:szCs w:val="20"/>
            <w:u w:val="single"/>
            <w:lang w:val="en-GB"/>
          </w:rPr>
          <w:fldChar w:fldCharType="separate"/>
        </w:r>
        <w:r>
          <w:rPr>
            <w:rFonts w:ascii="Georgia" w:hAnsi="Georgia" w:cstheme="minorHAnsi"/>
            <w:b/>
            <w:bCs/>
            <w:noProof/>
            <w:webHidden/>
            <w:color w:val="0000FF"/>
            <w:sz w:val="24"/>
            <w:szCs w:val="24"/>
            <w:u w:val="single"/>
            <w:lang w:val="en-GB"/>
          </w:rPr>
          <w:t>13</w:t>
        </w:r>
        <w:r w:rsidR="002F7A41" w:rsidRPr="002F7A41">
          <w:rPr>
            <w:rFonts w:ascii="Georgia" w:hAnsi="Georgia" w:cstheme="minorHAnsi"/>
            <w:b/>
            <w:bCs/>
            <w:color w:val="0000FF"/>
            <w:sz w:val="24"/>
            <w:szCs w:val="20"/>
            <w:u w:val="single"/>
            <w:lang w:val="en-GB"/>
          </w:rPr>
          <w:fldChar w:fldCharType="end"/>
        </w:r>
      </w:hyperlink>
    </w:p>
    <w:p w:rsidR="002F7A41" w:rsidRPr="002F7A41" w:rsidRDefault="002F7A41" w:rsidP="002F7A41">
      <w:pPr>
        <w:rPr>
          <w:rFonts w:cs="Arial"/>
          <w:szCs w:val="28"/>
          <w:lang w:val="en-GB" w:eastAsia="en-GB"/>
        </w:rPr>
      </w:pPr>
      <w:r w:rsidRPr="002F7A41">
        <w:fldChar w:fldCharType="end"/>
      </w:r>
      <w:bookmarkStart w:id="6" w:name="_Toc7589591"/>
      <w:bookmarkStart w:id="7" w:name="_Toc494719287"/>
      <w:bookmarkStart w:id="8" w:name="_Toc494380496"/>
      <w:bookmarkStart w:id="9" w:name="_Toc494215058"/>
      <w:bookmarkStart w:id="10" w:name="_Toc450848554"/>
      <w:bookmarkEnd w:id="4"/>
      <w:bookmarkEnd w:id="5"/>
    </w:p>
    <w:p w:rsidR="002F7A41" w:rsidRPr="002F7A41" w:rsidRDefault="002F7A41" w:rsidP="002F7A41">
      <w:pPr>
        <w:spacing w:after="200"/>
        <w:rPr>
          <w:lang w:eastAsia="en-GB"/>
        </w:rPr>
      </w:pPr>
      <w:r w:rsidRPr="002F7A41">
        <w:rPr>
          <w:lang w:eastAsia="en-GB"/>
        </w:rPr>
        <w:br w:type="page"/>
      </w:r>
    </w:p>
    <w:p w:rsidR="00DE79D2" w:rsidRPr="00DE79D2" w:rsidRDefault="00DE79D2" w:rsidP="00DE79D2">
      <w:pPr>
        <w:spacing w:line="254" w:lineRule="auto"/>
        <w:rPr>
          <w:rFonts w:ascii="Calibri" w:eastAsia="Calibri" w:hAnsi="Calibri" w:cs="Times New Roman"/>
          <w:b/>
        </w:rPr>
      </w:pPr>
      <w:bookmarkStart w:id="11" w:name="_Toc7589592"/>
      <w:bookmarkStart w:id="12" w:name="_Toc494719288"/>
      <w:bookmarkStart w:id="13" w:name="_Toc494380497"/>
      <w:bookmarkStart w:id="14" w:name="_Toc494215059"/>
      <w:bookmarkStart w:id="15" w:name="_Toc450848555"/>
      <w:bookmarkEnd w:id="6"/>
      <w:bookmarkEnd w:id="7"/>
      <w:bookmarkEnd w:id="8"/>
      <w:bookmarkEnd w:id="9"/>
      <w:bookmarkEnd w:id="10"/>
      <w:r w:rsidRPr="00DE79D2">
        <w:rPr>
          <w:rFonts w:ascii="Calibri" w:eastAsia="Calibri" w:hAnsi="Calibri" w:cs="Times New Roman"/>
          <w:b/>
        </w:rPr>
        <w:lastRenderedPageBreak/>
        <w:t>1.0 Introduction</w:t>
      </w:r>
    </w:p>
    <w:p w:rsidR="00927F7D" w:rsidRPr="00927F7D" w:rsidRDefault="00DE79D2" w:rsidP="00927F7D">
      <w:pPr>
        <w:spacing w:line="254" w:lineRule="auto"/>
        <w:rPr>
          <w:rFonts w:ascii="Calibri" w:eastAsia="Calibri" w:hAnsi="Calibri" w:cs="Times New Roman"/>
          <w:lang w:val="en-GB"/>
        </w:rPr>
      </w:pPr>
      <w:r w:rsidRPr="00DE79D2">
        <w:rPr>
          <w:rFonts w:ascii="Calibri" w:eastAsia="Calibri" w:hAnsi="Calibri" w:cs="Times New Roman"/>
        </w:rPr>
        <w:t>The Bid Evaluation Report contains the findings of b</w:t>
      </w:r>
      <w:r>
        <w:rPr>
          <w:rFonts w:ascii="Calibri" w:eastAsia="Calibri" w:hAnsi="Calibri" w:cs="Times New Roman"/>
        </w:rPr>
        <w:t xml:space="preserve">ids submitted in relation </w:t>
      </w:r>
      <w:r w:rsidR="00AD75D6">
        <w:rPr>
          <w:rFonts w:ascii="Calibri" w:eastAsia="Calibri" w:hAnsi="Calibri" w:cs="Times New Roman"/>
        </w:rPr>
        <w:t>to</w:t>
      </w:r>
      <w:r w:rsidR="0089034D">
        <w:rPr>
          <w:rFonts w:ascii="Calibri" w:eastAsia="Calibri" w:hAnsi="Calibri" w:cs="Times New Roman"/>
        </w:rPr>
        <w:t xml:space="preserve"> </w:t>
      </w:r>
      <w:r w:rsidR="0089034D" w:rsidRPr="0089034D">
        <w:rPr>
          <w:rFonts w:ascii="Calibri" w:eastAsia="Calibri" w:hAnsi="Calibri" w:cs="Times New Roman"/>
        </w:rPr>
        <w:t>Construction of Umoyo Staff House</w:t>
      </w:r>
      <w:r w:rsidR="00AD75D6" w:rsidRPr="00DE79D2">
        <w:rPr>
          <w:rFonts w:ascii="Calibri" w:eastAsia="Calibri" w:hAnsi="Calibri" w:cs="Times New Roman"/>
        </w:rPr>
        <w:t xml:space="preserve"> </w:t>
      </w:r>
      <w:r w:rsidR="0089034D">
        <w:rPr>
          <w:rFonts w:ascii="Calibri" w:eastAsia="Calibri" w:hAnsi="Calibri" w:cs="Times New Roman"/>
        </w:rPr>
        <w:t xml:space="preserve"> </w:t>
      </w:r>
      <w:r w:rsidR="00927F7D" w:rsidRPr="00927F7D">
        <w:rPr>
          <w:rFonts w:ascii="Times New Roman" w:eastAsia="Calibri" w:hAnsi="Times New Roman" w:cs="Times New Roman"/>
          <w:bCs/>
          <w:sz w:val="24"/>
          <w:szCs w:val="24"/>
          <w:lang w:val="en-GB"/>
        </w:rPr>
        <w:t>under GESD.</w:t>
      </w:r>
    </w:p>
    <w:p w:rsidR="00DE79D2" w:rsidRPr="00DE79D2" w:rsidRDefault="00DE79D2" w:rsidP="00DE79D2">
      <w:pPr>
        <w:spacing w:before="240" w:after="200" w:line="240" w:lineRule="auto"/>
        <w:rPr>
          <w:rFonts w:ascii="Georgia" w:eastAsia="Calibri" w:hAnsi="Georgia" w:cs="Arial"/>
          <w:b/>
          <w:iCs/>
          <w:sz w:val="24"/>
          <w:szCs w:val="18"/>
          <w:lang w:val="en-GB"/>
        </w:rPr>
      </w:pPr>
      <w:bookmarkStart w:id="16" w:name="_Toc495217334"/>
      <w:r w:rsidRPr="00DE79D2">
        <w:rPr>
          <w:rFonts w:ascii="Georgia" w:eastAsia="Calibri" w:hAnsi="Georgia" w:cs="Arial"/>
          <w:b/>
          <w:iCs/>
          <w:sz w:val="24"/>
          <w:szCs w:val="18"/>
          <w:lang w:val="en-GB"/>
        </w:rPr>
        <w:t xml:space="preserve">Table </w:t>
      </w:r>
      <w:r w:rsidRPr="00DE79D2">
        <w:rPr>
          <w:rFonts w:ascii="Calibri" w:eastAsia="Calibri" w:hAnsi="Calibri" w:cs="Times New Roman"/>
        </w:rPr>
        <w:fldChar w:fldCharType="begin"/>
      </w:r>
      <w:r w:rsidRPr="00DE79D2">
        <w:rPr>
          <w:rFonts w:ascii="Georgia" w:eastAsia="Calibri" w:hAnsi="Georgia" w:cs="Arial"/>
          <w:b/>
          <w:iCs/>
          <w:sz w:val="24"/>
          <w:szCs w:val="18"/>
          <w:lang w:val="en-GB"/>
        </w:rPr>
        <w:instrText xml:space="preserve"> SEQ Table \* ARABIC </w:instrText>
      </w:r>
      <w:r w:rsidRPr="00DE79D2">
        <w:rPr>
          <w:rFonts w:ascii="Calibri" w:eastAsia="Calibri" w:hAnsi="Calibri" w:cs="Times New Roman"/>
        </w:rPr>
        <w:fldChar w:fldCharType="separate"/>
      </w:r>
      <w:r w:rsidR="00546610">
        <w:rPr>
          <w:rFonts w:ascii="Georgia" w:eastAsia="Calibri" w:hAnsi="Georgia" w:cs="Arial"/>
          <w:b/>
          <w:iCs/>
          <w:noProof/>
          <w:sz w:val="24"/>
          <w:szCs w:val="18"/>
          <w:lang w:val="en-GB"/>
        </w:rPr>
        <w:t>1</w:t>
      </w:r>
      <w:r w:rsidRPr="00DE79D2">
        <w:rPr>
          <w:rFonts w:ascii="Calibri" w:eastAsia="Calibri" w:hAnsi="Calibri" w:cs="Times New Roman"/>
        </w:rPr>
        <w:fldChar w:fldCharType="end"/>
      </w:r>
      <w:r w:rsidRPr="00DE79D2">
        <w:rPr>
          <w:rFonts w:ascii="Georgia" w:eastAsia="Calibri" w:hAnsi="Georgia" w:cs="Arial"/>
          <w:b/>
          <w:iCs/>
          <w:sz w:val="24"/>
          <w:szCs w:val="18"/>
          <w:lang w:val="en-GB"/>
        </w:rPr>
        <w:t xml:space="preserve">  Project Data</w:t>
      </w:r>
      <w:bookmarkEnd w:id="16"/>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20"/>
        <w:gridCol w:w="18"/>
        <w:gridCol w:w="5167"/>
      </w:tblGrid>
      <w:tr w:rsidR="00DE79D2" w:rsidRPr="00DE79D2" w:rsidTr="00DE79D2">
        <w:trPr>
          <w:jc w:val="center"/>
        </w:trPr>
        <w:tc>
          <w:tcPr>
            <w:tcW w:w="9505" w:type="dxa"/>
            <w:gridSpan w:val="3"/>
            <w:tcBorders>
              <w:top w:val="single" w:sz="4" w:space="0" w:color="auto"/>
              <w:left w:val="single" w:sz="4" w:space="0" w:color="auto"/>
              <w:bottom w:val="single" w:sz="6" w:space="0" w:color="auto"/>
              <w:right w:val="single" w:sz="4" w:space="0" w:color="auto"/>
            </w:tcBorders>
            <w:shd w:val="clear" w:color="auto" w:fill="EDEDED"/>
            <w:hideMark/>
          </w:tcPr>
          <w:p w:rsidR="00DE79D2" w:rsidRPr="00DE79D2" w:rsidRDefault="00DE79D2" w:rsidP="00DE79D2">
            <w:pPr>
              <w:spacing w:line="254" w:lineRule="auto"/>
              <w:rPr>
                <w:rFonts w:ascii="Calibri" w:eastAsia="Arial Unicode MS" w:hAnsi="Calibri" w:cs="Tahoma"/>
                <w:b/>
                <w:sz w:val="24"/>
                <w:szCs w:val="24"/>
              </w:rPr>
            </w:pPr>
            <w:r w:rsidRPr="00DE79D2">
              <w:rPr>
                <w:rFonts w:ascii="Calibri" w:eastAsia="Arial Unicode MS" w:hAnsi="Calibri" w:cs="Tahoma"/>
                <w:b/>
                <w:szCs w:val="24"/>
              </w:rPr>
              <w:t>Project identification</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Arial"/>
                <w:szCs w:val="24"/>
              </w:rPr>
            </w:pPr>
            <w:r w:rsidRPr="00DE79D2">
              <w:rPr>
                <w:rFonts w:ascii="Calibri" w:eastAsia="Calibri" w:hAnsi="Calibri" w:cs="Times New Roman"/>
                <w:szCs w:val="24"/>
              </w:rPr>
              <w:t>Name of project</w:t>
            </w:r>
          </w:p>
        </w:tc>
        <w:tc>
          <w:tcPr>
            <w:tcW w:w="5185" w:type="dxa"/>
            <w:gridSpan w:val="2"/>
            <w:tcBorders>
              <w:top w:val="single" w:sz="6" w:space="0" w:color="auto"/>
              <w:left w:val="single" w:sz="6" w:space="0" w:color="auto"/>
              <w:bottom w:val="single" w:sz="6" w:space="0" w:color="auto"/>
              <w:right w:val="single" w:sz="4" w:space="0" w:color="auto"/>
            </w:tcBorders>
            <w:hideMark/>
          </w:tcPr>
          <w:p w:rsidR="00927F7D" w:rsidRDefault="00927F7D" w:rsidP="00927F7D">
            <w:pPr>
              <w:spacing w:after="0"/>
              <w:rPr>
                <w:b/>
                <w:color w:val="000000"/>
                <w:sz w:val="20"/>
              </w:rPr>
            </w:pPr>
          </w:p>
          <w:p w:rsidR="00DE79D2" w:rsidRPr="0089034D" w:rsidRDefault="0089034D" w:rsidP="00083E87">
            <w:pPr>
              <w:spacing w:after="0"/>
              <w:rPr>
                <w:color w:val="000000"/>
                <w:sz w:val="20"/>
              </w:rPr>
            </w:pPr>
            <w:r w:rsidRPr="0089034D">
              <w:rPr>
                <w:color w:val="000000"/>
              </w:rPr>
              <w:t>Construction of Umoyo Staff House</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Purchaser (or Employer)</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(a)</w:t>
            </w:r>
            <w:r w:rsidRPr="00DE79D2">
              <w:rPr>
                <w:rFonts w:ascii="Calibri" w:eastAsia="Calibri" w:hAnsi="Calibri" w:cs="Times New Roman"/>
                <w:szCs w:val="24"/>
              </w:rPr>
              <w:tab/>
              <w:t>name</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w:t>
            </w:r>
            <w:r w:rsidRPr="00DE79D2">
              <w:rPr>
                <w:rFonts w:ascii="Calibri" w:eastAsia="Calibri" w:hAnsi="Calibri" w:cs="Times New Roman"/>
                <w:szCs w:val="24"/>
              </w:rPr>
              <w:tab/>
              <w:t>address</w:t>
            </w:r>
          </w:p>
        </w:tc>
        <w:tc>
          <w:tcPr>
            <w:tcW w:w="5185" w:type="dxa"/>
            <w:gridSpan w:val="2"/>
            <w:tcBorders>
              <w:top w:val="single" w:sz="6" w:space="0" w:color="auto"/>
              <w:left w:val="single" w:sz="6" w:space="0" w:color="auto"/>
              <w:bottom w:val="single" w:sz="6" w:space="0" w:color="auto"/>
              <w:right w:val="single" w:sz="4" w:space="0" w:color="auto"/>
            </w:tcBorders>
          </w:tcPr>
          <w:p w:rsidR="00DE79D2" w:rsidRPr="00DE79D2" w:rsidRDefault="00DE79D2" w:rsidP="00DE79D2">
            <w:pPr>
              <w:spacing w:line="254" w:lineRule="auto"/>
              <w:rPr>
                <w:rFonts w:ascii="Calibri" w:eastAsia="Calibri" w:hAnsi="Calibri" w:cs="Times New Roman"/>
                <w:szCs w:val="24"/>
              </w:rPr>
            </w:pPr>
          </w:p>
          <w:p w:rsidR="00DE79D2" w:rsidRPr="00DE79D2" w:rsidRDefault="00AD75D6" w:rsidP="00DE79D2">
            <w:pPr>
              <w:spacing w:line="254" w:lineRule="auto"/>
              <w:rPr>
                <w:rFonts w:ascii="Calibri" w:eastAsia="Calibri" w:hAnsi="Calibri" w:cs="Times New Roman"/>
                <w:szCs w:val="24"/>
              </w:rPr>
            </w:pPr>
            <w:r>
              <w:rPr>
                <w:rFonts w:ascii="Calibri" w:eastAsia="Calibri" w:hAnsi="Calibri" w:cs="Times New Roman"/>
                <w:szCs w:val="24"/>
              </w:rPr>
              <w:t>Dowa</w:t>
            </w:r>
            <w:r w:rsidR="00DE79D2" w:rsidRPr="00DE79D2">
              <w:rPr>
                <w:rFonts w:ascii="Calibri" w:eastAsia="Calibri" w:hAnsi="Calibri" w:cs="Times New Roman"/>
                <w:szCs w:val="24"/>
              </w:rPr>
              <w:t xml:space="preserve"> District Council</w:t>
            </w:r>
            <w:r w:rsidR="00DE79D2" w:rsidRPr="00DE79D2">
              <w:rPr>
                <w:rFonts w:ascii="Calibri" w:eastAsia="Calibri" w:hAnsi="Calibri" w:cs="Times New Roman"/>
                <w:szCs w:val="24"/>
              </w:rPr>
              <w:tab/>
            </w:r>
          </w:p>
          <w:p w:rsidR="00DE79D2" w:rsidRPr="00DE79D2" w:rsidRDefault="00AD75D6" w:rsidP="00DE79D2">
            <w:pPr>
              <w:spacing w:line="254" w:lineRule="auto"/>
              <w:rPr>
                <w:rFonts w:ascii="Calibri" w:eastAsia="Calibri" w:hAnsi="Calibri" w:cs="Times New Roman"/>
                <w:szCs w:val="24"/>
              </w:rPr>
            </w:pPr>
            <w:r>
              <w:rPr>
                <w:rFonts w:ascii="Calibri" w:eastAsia="Calibri" w:hAnsi="Calibri" w:cs="Times New Roman"/>
                <w:szCs w:val="24"/>
              </w:rPr>
              <w:t>Private Bag 2, Dowa, Malawi.</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Contract number (identification)</w:t>
            </w:r>
          </w:p>
        </w:tc>
        <w:tc>
          <w:tcPr>
            <w:tcW w:w="5185" w:type="dxa"/>
            <w:gridSpan w:val="2"/>
            <w:tcBorders>
              <w:top w:val="single" w:sz="6" w:space="0" w:color="auto"/>
              <w:left w:val="single" w:sz="6" w:space="0" w:color="auto"/>
              <w:bottom w:val="single" w:sz="6" w:space="0" w:color="auto"/>
              <w:right w:val="single" w:sz="4" w:space="0" w:color="auto"/>
            </w:tcBorders>
            <w:vAlign w:val="center"/>
            <w:hideMark/>
          </w:tcPr>
          <w:p w:rsidR="00DE79D2" w:rsidRPr="00DE79D2" w:rsidRDefault="00083E87" w:rsidP="00DE79D2">
            <w:pPr>
              <w:spacing w:after="0" w:line="254" w:lineRule="auto"/>
              <w:rPr>
                <w:rFonts w:ascii="Calibri" w:eastAsia="Calibri" w:hAnsi="Calibri" w:cs="Times New Roman"/>
                <w:b/>
                <w:szCs w:val="24"/>
              </w:rPr>
            </w:pPr>
            <w:r w:rsidRPr="00083E87">
              <w:rPr>
                <w:rFonts w:ascii="Calibri" w:eastAsia="Calibri" w:hAnsi="Calibri" w:cs="Times New Roman"/>
                <w:b/>
                <w:szCs w:val="24"/>
                <w:lang w:val="en-GB"/>
              </w:rPr>
              <w:t>MW-DDC-316464-CW-RFB</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Contract description</w:t>
            </w:r>
          </w:p>
        </w:tc>
        <w:tc>
          <w:tcPr>
            <w:tcW w:w="5185" w:type="dxa"/>
            <w:gridSpan w:val="2"/>
            <w:tcBorders>
              <w:top w:val="single" w:sz="6" w:space="0" w:color="auto"/>
              <w:left w:val="single" w:sz="6" w:space="0" w:color="auto"/>
              <w:bottom w:val="single" w:sz="6" w:space="0" w:color="auto"/>
              <w:right w:val="single" w:sz="4" w:space="0" w:color="auto"/>
            </w:tcBorders>
          </w:tcPr>
          <w:p w:rsidR="00DE79D2" w:rsidRPr="004C5872" w:rsidRDefault="0089034D" w:rsidP="00083E87">
            <w:pPr>
              <w:spacing w:after="0" w:line="240" w:lineRule="auto"/>
              <w:rPr>
                <w:color w:val="000000"/>
                <w:sz w:val="20"/>
              </w:rPr>
            </w:pPr>
            <w:r w:rsidRPr="0089034D">
              <w:rPr>
                <w:color w:val="000000"/>
                <w:sz w:val="20"/>
              </w:rPr>
              <w:t>Construction of Umoyo Staff House</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 xml:space="preserve">Method of procurement </w:t>
            </w:r>
          </w:p>
        </w:tc>
        <w:tc>
          <w:tcPr>
            <w:tcW w:w="5185" w:type="dxa"/>
            <w:gridSpan w:val="2"/>
            <w:tcBorders>
              <w:top w:val="single" w:sz="6" w:space="0" w:color="auto"/>
              <w:left w:val="single" w:sz="6" w:space="0" w:color="auto"/>
              <w:bottom w:val="single" w:sz="6" w:space="0" w:color="auto"/>
              <w:right w:val="single" w:sz="4"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 xml:space="preserve">National Competitive Bidding </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Fixed price contract</w:t>
            </w:r>
          </w:p>
        </w:tc>
        <w:tc>
          <w:tcPr>
            <w:tcW w:w="5185" w:type="dxa"/>
            <w:gridSpan w:val="2"/>
            <w:tcBorders>
              <w:top w:val="single" w:sz="6" w:space="0" w:color="auto"/>
              <w:left w:val="single" w:sz="6" w:space="0" w:color="auto"/>
              <w:bottom w:val="single" w:sz="6" w:space="0" w:color="auto"/>
              <w:right w:val="single" w:sz="4" w:space="0" w:color="auto"/>
            </w:tcBorders>
            <w:hideMark/>
          </w:tcPr>
          <w:p w:rsidR="00DE79D2" w:rsidRPr="00DE79D2" w:rsidRDefault="00DE79D2" w:rsidP="00DE79D2">
            <w:pPr>
              <w:spacing w:line="254" w:lineRule="auto"/>
              <w:rPr>
                <w:rFonts w:ascii="Calibri" w:eastAsia="Calibri" w:hAnsi="Calibri" w:cs="Times New Roman"/>
                <w:szCs w:val="24"/>
                <w:u w:val="single"/>
              </w:rPr>
            </w:pPr>
            <w:r w:rsidRPr="00DE79D2">
              <w:rPr>
                <w:rFonts w:ascii="Calibri" w:eastAsia="Calibri" w:hAnsi="Calibri" w:cs="Times New Roman"/>
                <w:szCs w:val="24"/>
              </w:rPr>
              <w:t xml:space="preserve">Yes </w:t>
            </w:r>
            <w:r w:rsidRPr="00DE79D2">
              <w:rPr>
                <w:rFonts w:ascii="Calibri" w:eastAsia="Calibri" w:hAnsi="Calibri" w:cs="Times New Roman"/>
                <w:b/>
                <w:i/>
                <w:szCs w:val="24"/>
                <w:u w:val="single"/>
              </w:rPr>
              <w:t>√</w:t>
            </w:r>
            <w:r w:rsidRPr="00DE79D2">
              <w:rPr>
                <w:rFonts w:ascii="Calibri" w:eastAsia="Calibri" w:hAnsi="Calibri" w:cs="Times New Roman"/>
                <w:szCs w:val="24"/>
                <w:u w:val="single"/>
              </w:rPr>
              <w:tab/>
            </w:r>
            <w:r w:rsidRPr="00DE79D2">
              <w:rPr>
                <w:rFonts w:ascii="Calibri" w:eastAsia="Calibri" w:hAnsi="Calibri" w:cs="Times New Roman"/>
                <w:szCs w:val="24"/>
              </w:rPr>
              <w:tab/>
              <w:t xml:space="preserve">No </w:t>
            </w:r>
            <w:r w:rsidRPr="00DE79D2">
              <w:rPr>
                <w:rFonts w:ascii="Calibri" w:eastAsia="Calibri" w:hAnsi="Calibri" w:cs="Times New Roman"/>
                <w:szCs w:val="24"/>
                <w:u w:val="single"/>
              </w:rPr>
              <w:tab/>
            </w:r>
          </w:p>
        </w:tc>
      </w:tr>
      <w:tr w:rsidR="00DE79D2" w:rsidRPr="00DE79D2" w:rsidTr="00DE79D2">
        <w:trPr>
          <w:jc w:val="center"/>
        </w:trPr>
        <w:tc>
          <w:tcPr>
            <w:tcW w:w="9505" w:type="dxa"/>
            <w:gridSpan w:val="3"/>
            <w:tcBorders>
              <w:top w:val="single" w:sz="6" w:space="0" w:color="auto"/>
              <w:left w:val="single" w:sz="4" w:space="0" w:color="auto"/>
              <w:bottom w:val="single" w:sz="6" w:space="0" w:color="auto"/>
              <w:right w:val="single" w:sz="4" w:space="0" w:color="auto"/>
            </w:tcBorders>
            <w:shd w:val="clear" w:color="auto" w:fill="EDEDED"/>
            <w:vAlign w:val="bottom"/>
            <w:hideMark/>
          </w:tcPr>
          <w:p w:rsidR="00DE79D2" w:rsidRPr="00DE79D2" w:rsidRDefault="00DE79D2" w:rsidP="00DE79D2">
            <w:pPr>
              <w:spacing w:line="254" w:lineRule="auto"/>
              <w:rPr>
                <w:rFonts w:ascii="Calibri" w:eastAsia="Calibri" w:hAnsi="Calibri" w:cs="Times New Roman"/>
                <w:szCs w:val="24"/>
                <w:u w:val="single"/>
              </w:rPr>
            </w:pPr>
            <w:r w:rsidRPr="00DE79D2">
              <w:rPr>
                <w:rFonts w:ascii="Calibri" w:eastAsia="Calibri" w:hAnsi="Calibri" w:cs="Times New Roman"/>
                <w:b/>
                <w:szCs w:val="24"/>
              </w:rPr>
              <w:t>Bidding process</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Specific Procurement Notice</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(a)</w:t>
            </w:r>
            <w:r w:rsidRPr="00DE79D2">
              <w:rPr>
                <w:rFonts w:ascii="Calibri" w:eastAsia="Calibri" w:hAnsi="Calibri" w:cs="Times New Roman"/>
                <w:szCs w:val="24"/>
              </w:rPr>
              <w:tab/>
              <w:t>name of national newspaper</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w:t>
            </w:r>
            <w:r w:rsidRPr="00DE79D2">
              <w:rPr>
                <w:rFonts w:ascii="Calibri" w:eastAsia="Calibri" w:hAnsi="Calibri" w:cs="Times New Roman"/>
                <w:szCs w:val="24"/>
              </w:rPr>
              <w:tab/>
              <w:t>issue date</w:t>
            </w:r>
          </w:p>
        </w:tc>
        <w:tc>
          <w:tcPr>
            <w:tcW w:w="5185" w:type="dxa"/>
            <w:gridSpan w:val="2"/>
            <w:tcBorders>
              <w:top w:val="single" w:sz="6" w:space="0" w:color="auto"/>
              <w:left w:val="single" w:sz="6" w:space="0" w:color="auto"/>
              <w:bottom w:val="single" w:sz="6" w:space="0" w:color="auto"/>
              <w:right w:val="single" w:sz="4" w:space="0" w:color="auto"/>
            </w:tcBorders>
          </w:tcPr>
          <w:p w:rsidR="00DE79D2" w:rsidRPr="00DE79D2" w:rsidRDefault="00DE79D2" w:rsidP="00DE79D2">
            <w:pPr>
              <w:spacing w:line="254" w:lineRule="auto"/>
              <w:rPr>
                <w:rFonts w:ascii="Calibri" w:eastAsia="Calibri" w:hAnsi="Calibri" w:cs="Times New Roman"/>
                <w:szCs w:val="24"/>
                <w:u w:val="single"/>
              </w:rPr>
            </w:pP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 xml:space="preserve">The Nation News Paper </w:t>
            </w:r>
          </w:p>
          <w:p w:rsidR="00DE79D2" w:rsidRPr="00DE79D2" w:rsidRDefault="004C5872" w:rsidP="00DE79D2">
            <w:pPr>
              <w:spacing w:line="254" w:lineRule="auto"/>
              <w:rPr>
                <w:rFonts w:ascii="Calibri" w:eastAsia="Calibri" w:hAnsi="Calibri" w:cs="Times New Roman"/>
                <w:szCs w:val="24"/>
                <w:u w:val="single"/>
              </w:rPr>
            </w:pPr>
            <w:r w:rsidRPr="004C5872">
              <w:rPr>
                <w:rFonts w:ascii="Calibri" w:eastAsia="Calibri" w:hAnsi="Calibri" w:cs="Times New Roman"/>
                <w:b/>
                <w:szCs w:val="24"/>
                <w:lang w:val="en-GB"/>
              </w:rPr>
              <w:t>24</w:t>
            </w:r>
            <w:r w:rsidRPr="004C5872">
              <w:rPr>
                <w:rFonts w:ascii="Calibri" w:eastAsia="Calibri" w:hAnsi="Calibri" w:cs="Times New Roman"/>
                <w:b/>
                <w:szCs w:val="24"/>
                <w:vertAlign w:val="superscript"/>
                <w:lang w:val="en-GB"/>
              </w:rPr>
              <w:t>th</w:t>
            </w:r>
            <w:r w:rsidRPr="004C5872">
              <w:rPr>
                <w:rFonts w:ascii="Calibri" w:eastAsia="Calibri" w:hAnsi="Calibri" w:cs="Times New Roman"/>
                <w:b/>
                <w:szCs w:val="24"/>
                <w:lang w:val="en-GB"/>
              </w:rPr>
              <w:t xml:space="preserve"> October,2022</w:t>
            </w:r>
            <w:r w:rsidR="00DE79D2" w:rsidRPr="00DE79D2">
              <w:rPr>
                <w:rFonts w:ascii="Calibri" w:eastAsia="Calibri" w:hAnsi="Calibri" w:cs="Times New Roman"/>
                <w:szCs w:val="24"/>
              </w:rPr>
              <w:tab/>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Standard Bidding Document</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(a)</w:t>
            </w:r>
            <w:r w:rsidRPr="00DE79D2">
              <w:rPr>
                <w:rFonts w:ascii="Calibri" w:eastAsia="Calibri" w:hAnsi="Calibri" w:cs="Times New Roman"/>
                <w:szCs w:val="24"/>
              </w:rPr>
              <w:tab/>
              <w:t>title, publication date</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w:t>
            </w:r>
            <w:r w:rsidRPr="00DE79D2">
              <w:rPr>
                <w:rFonts w:ascii="Calibri" w:eastAsia="Calibri" w:hAnsi="Calibri" w:cs="Times New Roman"/>
                <w:szCs w:val="24"/>
              </w:rPr>
              <w:tab/>
              <w:t>date of issue to bidders</w:t>
            </w:r>
          </w:p>
        </w:tc>
        <w:tc>
          <w:tcPr>
            <w:tcW w:w="5185" w:type="dxa"/>
            <w:gridSpan w:val="2"/>
            <w:tcBorders>
              <w:top w:val="single" w:sz="6" w:space="0" w:color="auto"/>
              <w:left w:val="single" w:sz="6" w:space="0" w:color="auto"/>
              <w:bottom w:val="single" w:sz="6" w:space="0" w:color="auto"/>
              <w:right w:val="single" w:sz="4" w:space="0" w:color="auto"/>
            </w:tcBorders>
          </w:tcPr>
          <w:p w:rsidR="00444F41" w:rsidRDefault="00444F41" w:rsidP="00DE79D2">
            <w:pPr>
              <w:spacing w:line="254" w:lineRule="auto"/>
              <w:rPr>
                <w:rFonts w:ascii="Times New Roman" w:eastAsia="Calibri" w:hAnsi="Times New Roman" w:cs="Times New Roman"/>
                <w:bCs/>
                <w:lang w:val="en-GB"/>
              </w:rPr>
            </w:pPr>
          </w:p>
          <w:p w:rsidR="0089034D" w:rsidRDefault="0089034D" w:rsidP="00DE79D2">
            <w:pPr>
              <w:spacing w:line="254" w:lineRule="auto"/>
              <w:rPr>
                <w:color w:val="000000"/>
                <w:sz w:val="20"/>
              </w:rPr>
            </w:pPr>
            <w:r w:rsidRPr="0089034D">
              <w:rPr>
                <w:color w:val="000000"/>
                <w:sz w:val="20"/>
              </w:rPr>
              <w:t>Construction of Umoyo Staff House</w:t>
            </w:r>
          </w:p>
          <w:p w:rsidR="00444F41" w:rsidRPr="00444F41" w:rsidRDefault="00444F41" w:rsidP="00DE79D2">
            <w:pPr>
              <w:spacing w:line="254" w:lineRule="auto"/>
              <w:rPr>
                <w:rFonts w:ascii="Times New Roman" w:eastAsia="Calibri" w:hAnsi="Times New Roman" w:cs="Times New Roman"/>
                <w:bCs/>
                <w:lang w:val="en-GB"/>
              </w:rPr>
            </w:pPr>
            <w:r w:rsidRPr="00444F41">
              <w:rPr>
                <w:rFonts w:ascii="Times New Roman" w:eastAsia="Calibri" w:hAnsi="Times New Roman" w:cs="Times New Roman"/>
                <w:b/>
                <w:bCs/>
                <w:lang w:val="en-GB"/>
              </w:rPr>
              <w:t>24</w:t>
            </w:r>
            <w:r w:rsidRPr="00444F41">
              <w:rPr>
                <w:rFonts w:ascii="Times New Roman" w:eastAsia="Calibri" w:hAnsi="Times New Roman" w:cs="Times New Roman"/>
                <w:b/>
                <w:bCs/>
                <w:vertAlign w:val="superscript"/>
                <w:lang w:val="en-GB"/>
              </w:rPr>
              <w:t>th</w:t>
            </w:r>
            <w:r w:rsidRPr="00444F41">
              <w:rPr>
                <w:rFonts w:ascii="Times New Roman" w:eastAsia="Calibri" w:hAnsi="Times New Roman" w:cs="Times New Roman"/>
                <w:b/>
                <w:bCs/>
                <w:lang w:val="en-GB"/>
              </w:rPr>
              <w:t xml:space="preserve"> October,2022</w:t>
            </w: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Number of firms issued documents</w:t>
            </w:r>
          </w:p>
        </w:tc>
        <w:tc>
          <w:tcPr>
            <w:tcW w:w="5185" w:type="dxa"/>
            <w:gridSpan w:val="2"/>
            <w:tcBorders>
              <w:top w:val="single" w:sz="6" w:space="0" w:color="auto"/>
              <w:left w:val="single" w:sz="6" w:space="0" w:color="auto"/>
              <w:bottom w:val="single" w:sz="6" w:space="0" w:color="auto"/>
              <w:right w:val="single" w:sz="4" w:space="0" w:color="auto"/>
            </w:tcBorders>
            <w:hideMark/>
          </w:tcPr>
          <w:p w:rsidR="00DE79D2" w:rsidRPr="00DE79D2" w:rsidRDefault="00DE79D2" w:rsidP="00DE79D2">
            <w:pPr>
              <w:spacing w:line="254" w:lineRule="auto"/>
              <w:rPr>
                <w:rFonts w:ascii="Calibri" w:eastAsia="Calibri" w:hAnsi="Calibri" w:cs="Times New Roman"/>
                <w:szCs w:val="24"/>
                <w:u w:val="single"/>
              </w:rPr>
            </w:pPr>
          </w:p>
        </w:tc>
      </w:tr>
      <w:tr w:rsidR="00DE79D2" w:rsidRPr="00DE79D2" w:rsidTr="00DE79D2">
        <w:trPr>
          <w:jc w:val="center"/>
        </w:trPr>
        <w:tc>
          <w:tcPr>
            <w:tcW w:w="4320" w:type="dxa"/>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Amendments to documents</w:t>
            </w:r>
          </w:p>
        </w:tc>
        <w:tc>
          <w:tcPr>
            <w:tcW w:w="5185" w:type="dxa"/>
            <w:gridSpan w:val="2"/>
            <w:tcBorders>
              <w:top w:val="single" w:sz="6" w:space="0" w:color="auto"/>
              <w:left w:val="single" w:sz="6" w:space="0" w:color="auto"/>
              <w:bottom w:val="single" w:sz="6" w:space="0" w:color="auto"/>
              <w:right w:val="single" w:sz="4"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No.</w:t>
            </w:r>
          </w:p>
        </w:tc>
      </w:tr>
      <w:tr w:rsidR="00DE79D2" w:rsidRPr="00DE79D2" w:rsidTr="00DE79D2">
        <w:trPr>
          <w:trHeight w:val="597"/>
          <w:jc w:val="center"/>
        </w:trPr>
        <w:tc>
          <w:tcPr>
            <w:tcW w:w="9505" w:type="dxa"/>
            <w:gridSpan w:val="3"/>
            <w:tcBorders>
              <w:top w:val="single" w:sz="6" w:space="0" w:color="auto"/>
              <w:left w:val="single" w:sz="4" w:space="0" w:color="auto"/>
              <w:bottom w:val="single" w:sz="6" w:space="0" w:color="auto"/>
              <w:right w:val="single" w:sz="4" w:space="0" w:color="auto"/>
            </w:tcBorders>
            <w:shd w:val="clear" w:color="auto" w:fill="EDEDED"/>
            <w:hideMark/>
          </w:tcPr>
          <w:p w:rsidR="00DE79D2" w:rsidRPr="00DE79D2" w:rsidRDefault="00DE79D2" w:rsidP="00DE79D2">
            <w:pPr>
              <w:spacing w:line="254" w:lineRule="auto"/>
              <w:rPr>
                <w:rFonts w:ascii="Calibri" w:eastAsia="Calibri" w:hAnsi="Calibri" w:cs="Times New Roman"/>
                <w:b/>
                <w:szCs w:val="24"/>
                <w:u w:val="single"/>
              </w:rPr>
            </w:pPr>
            <w:r w:rsidRPr="00DE79D2">
              <w:rPr>
                <w:rFonts w:ascii="Calibri" w:eastAsia="Calibri" w:hAnsi="Calibri" w:cs="Times New Roman"/>
                <w:b/>
                <w:szCs w:val="24"/>
              </w:rPr>
              <w:t>Bid submission and opening</w:t>
            </w:r>
          </w:p>
        </w:tc>
      </w:tr>
      <w:tr w:rsidR="00DE79D2" w:rsidRPr="00DE79D2" w:rsidTr="00DE79D2">
        <w:trPr>
          <w:trHeight w:val="884"/>
          <w:jc w:val="center"/>
        </w:trPr>
        <w:tc>
          <w:tcPr>
            <w:tcW w:w="4338" w:type="dxa"/>
            <w:gridSpan w:val="2"/>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Bid submission deadline</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(a)</w:t>
            </w:r>
            <w:r w:rsidRPr="00DE79D2">
              <w:rPr>
                <w:rFonts w:ascii="Calibri" w:eastAsia="Calibri" w:hAnsi="Calibri" w:cs="Times New Roman"/>
                <w:szCs w:val="24"/>
              </w:rPr>
              <w:tab/>
              <w:t>original date, time</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w:t>
            </w:r>
            <w:r w:rsidRPr="00DE79D2">
              <w:rPr>
                <w:rFonts w:ascii="Calibri" w:eastAsia="Calibri" w:hAnsi="Calibri" w:cs="Times New Roman"/>
                <w:szCs w:val="24"/>
              </w:rPr>
              <w:tab/>
              <w:t>extensions, if any</w:t>
            </w:r>
          </w:p>
        </w:tc>
        <w:tc>
          <w:tcPr>
            <w:tcW w:w="5167" w:type="dxa"/>
            <w:tcBorders>
              <w:top w:val="single" w:sz="6" w:space="0" w:color="auto"/>
              <w:left w:val="single" w:sz="6" w:space="0" w:color="auto"/>
              <w:bottom w:val="single" w:sz="6" w:space="0" w:color="auto"/>
              <w:right w:val="single" w:sz="4" w:space="0" w:color="auto"/>
            </w:tcBorders>
            <w:hideMark/>
          </w:tcPr>
          <w:p w:rsidR="00DE79D2" w:rsidRPr="00DE79D2" w:rsidRDefault="00444F41" w:rsidP="00DE79D2">
            <w:pPr>
              <w:spacing w:line="254" w:lineRule="auto"/>
              <w:rPr>
                <w:rFonts w:ascii="Calibri" w:eastAsia="Calibri" w:hAnsi="Calibri" w:cs="Times New Roman"/>
                <w:szCs w:val="24"/>
              </w:rPr>
            </w:pPr>
            <w:r>
              <w:rPr>
                <w:rFonts w:ascii="Calibri" w:eastAsia="Calibri" w:hAnsi="Calibri" w:cs="Times New Roman"/>
                <w:spacing w:val="-2"/>
                <w:szCs w:val="24"/>
              </w:rPr>
              <w:t>23</w:t>
            </w:r>
            <w:r w:rsidRPr="00444F41">
              <w:rPr>
                <w:rFonts w:ascii="Calibri" w:eastAsia="Calibri" w:hAnsi="Calibri" w:cs="Times New Roman"/>
                <w:spacing w:val="-2"/>
                <w:szCs w:val="24"/>
                <w:vertAlign w:val="superscript"/>
              </w:rPr>
              <w:t>rd</w:t>
            </w:r>
            <w:r>
              <w:rPr>
                <w:rFonts w:ascii="Calibri" w:eastAsia="Calibri" w:hAnsi="Calibri" w:cs="Times New Roman"/>
                <w:spacing w:val="-2"/>
                <w:szCs w:val="24"/>
              </w:rPr>
              <w:t xml:space="preserve"> November 2022</w:t>
            </w:r>
            <w:r w:rsidR="00DE79D2" w:rsidRPr="00DE79D2">
              <w:rPr>
                <w:rFonts w:ascii="Calibri" w:eastAsia="Calibri" w:hAnsi="Calibri" w:cs="Times New Roman"/>
                <w:spacing w:val="-2"/>
                <w:szCs w:val="24"/>
              </w:rPr>
              <w:t xml:space="preserve"> </w:t>
            </w:r>
            <w:r>
              <w:rPr>
                <w:rFonts w:ascii="Calibri" w:eastAsia="Calibri" w:hAnsi="Calibri" w:cs="Times New Roman"/>
                <w:szCs w:val="24"/>
              </w:rPr>
              <w:t>14</w:t>
            </w:r>
            <w:r w:rsidR="00DE79D2" w:rsidRPr="00DE79D2">
              <w:rPr>
                <w:rFonts w:ascii="Calibri" w:eastAsia="Calibri" w:hAnsi="Calibri" w:cs="Times New Roman"/>
                <w:szCs w:val="24"/>
              </w:rPr>
              <w:t>:00Hours local time</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Yes</w:t>
            </w:r>
            <w:r w:rsidRPr="00DE79D2">
              <w:rPr>
                <w:rFonts w:ascii="Calibri" w:eastAsia="Calibri" w:hAnsi="Calibri" w:cs="Times New Roman"/>
                <w:szCs w:val="24"/>
              </w:rPr>
              <w:tab/>
            </w:r>
          </w:p>
        </w:tc>
      </w:tr>
      <w:tr w:rsidR="00DE79D2" w:rsidRPr="00DE79D2" w:rsidTr="007827EF">
        <w:trPr>
          <w:trHeight w:val="284"/>
          <w:jc w:val="center"/>
        </w:trPr>
        <w:tc>
          <w:tcPr>
            <w:tcW w:w="4338" w:type="dxa"/>
            <w:gridSpan w:val="2"/>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Bid opening date, time</w:t>
            </w:r>
          </w:p>
        </w:tc>
        <w:tc>
          <w:tcPr>
            <w:tcW w:w="5167" w:type="dxa"/>
            <w:tcBorders>
              <w:top w:val="single" w:sz="6" w:space="0" w:color="auto"/>
              <w:left w:val="single" w:sz="6" w:space="0" w:color="auto"/>
              <w:bottom w:val="single" w:sz="6" w:space="0" w:color="auto"/>
              <w:right w:val="single" w:sz="4" w:space="0" w:color="auto"/>
            </w:tcBorders>
          </w:tcPr>
          <w:p w:rsidR="00DE79D2" w:rsidRPr="00DE79D2" w:rsidRDefault="00DE79D2" w:rsidP="00DE79D2">
            <w:pPr>
              <w:spacing w:line="254" w:lineRule="auto"/>
              <w:rPr>
                <w:rFonts w:ascii="Calibri" w:eastAsia="Calibri" w:hAnsi="Calibri" w:cs="Times New Roman"/>
                <w:szCs w:val="24"/>
              </w:rPr>
            </w:pPr>
          </w:p>
        </w:tc>
      </w:tr>
      <w:tr w:rsidR="00DE79D2" w:rsidRPr="00DE79D2" w:rsidTr="007827EF">
        <w:trPr>
          <w:trHeight w:val="284"/>
          <w:jc w:val="center"/>
        </w:trPr>
        <w:tc>
          <w:tcPr>
            <w:tcW w:w="4338" w:type="dxa"/>
            <w:gridSpan w:val="2"/>
            <w:tcBorders>
              <w:top w:val="single" w:sz="6" w:space="0" w:color="auto"/>
              <w:left w:val="single" w:sz="4" w:space="0" w:color="auto"/>
              <w:bottom w:val="single" w:sz="6"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lastRenderedPageBreak/>
              <w:t>Number of bids submitted</w:t>
            </w:r>
          </w:p>
        </w:tc>
        <w:tc>
          <w:tcPr>
            <w:tcW w:w="5167" w:type="dxa"/>
            <w:tcBorders>
              <w:top w:val="single" w:sz="6" w:space="0" w:color="auto"/>
              <w:left w:val="single" w:sz="6" w:space="0" w:color="auto"/>
              <w:bottom w:val="single" w:sz="6" w:space="0" w:color="auto"/>
              <w:right w:val="single" w:sz="4" w:space="0" w:color="auto"/>
            </w:tcBorders>
          </w:tcPr>
          <w:p w:rsidR="00DE79D2" w:rsidRPr="00DE79D2" w:rsidRDefault="00DE79D2" w:rsidP="00DE79D2">
            <w:pPr>
              <w:spacing w:line="254" w:lineRule="auto"/>
              <w:rPr>
                <w:rFonts w:ascii="Calibri" w:eastAsia="Calibri" w:hAnsi="Calibri" w:cs="Times New Roman"/>
                <w:szCs w:val="24"/>
                <w:u w:val="single"/>
              </w:rPr>
            </w:pPr>
          </w:p>
        </w:tc>
      </w:tr>
      <w:tr w:rsidR="00DE79D2" w:rsidRPr="00DE79D2" w:rsidTr="007827EF">
        <w:trPr>
          <w:trHeight w:val="1468"/>
          <w:jc w:val="center"/>
        </w:trPr>
        <w:tc>
          <w:tcPr>
            <w:tcW w:w="4338" w:type="dxa"/>
            <w:gridSpan w:val="2"/>
            <w:tcBorders>
              <w:top w:val="single" w:sz="6" w:space="0" w:color="auto"/>
              <w:left w:val="single" w:sz="4" w:space="0" w:color="auto"/>
              <w:bottom w:val="single" w:sz="4" w:space="0" w:color="auto"/>
              <w:right w:val="single" w:sz="6" w:space="0" w:color="auto"/>
            </w:tcBorders>
            <w:hideMark/>
          </w:tcPr>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Bid validity period (days or weeks)</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(a)</w:t>
            </w:r>
            <w:r w:rsidRPr="00DE79D2">
              <w:rPr>
                <w:rFonts w:ascii="Calibri" w:eastAsia="Calibri" w:hAnsi="Calibri" w:cs="Times New Roman"/>
                <w:szCs w:val="24"/>
              </w:rPr>
              <w:tab/>
              <w:t>originally specified</w:t>
            </w:r>
          </w:p>
          <w:p w:rsidR="00DE79D2" w:rsidRPr="00DE79D2" w:rsidRDefault="00DE79D2" w:rsidP="00DE79D2">
            <w:pPr>
              <w:spacing w:line="254" w:lineRule="auto"/>
              <w:rPr>
                <w:rFonts w:ascii="Calibri" w:eastAsia="Calibri" w:hAnsi="Calibri" w:cs="Times New Roman"/>
                <w:szCs w:val="24"/>
              </w:rPr>
            </w:pPr>
            <w:r w:rsidRPr="00DE79D2">
              <w:rPr>
                <w:rFonts w:ascii="Calibri" w:eastAsia="Calibri" w:hAnsi="Calibri" w:cs="Times New Roman"/>
                <w:szCs w:val="24"/>
              </w:rPr>
              <w:t>(b)</w:t>
            </w:r>
            <w:r w:rsidRPr="00DE79D2">
              <w:rPr>
                <w:rFonts w:ascii="Calibri" w:eastAsia="Calibri" w:hAnsi="Calibri" w:cs="Times New Roman"/>
                <w:szCs w:val="24"/>
              </w:rPr>
              <w:tab/>
              <w:t>extensions, if any</w:t>
            </w:r>
          </w:p>
        </w:tc>
        <w:tc>
          <w:tcPr>
            <w:tcW w:w="5167" w:type="dxa"/>
            <w:tcBorders>
              <w:top w:val="single" w:sz="6" w:space="0" w:color="auto"/>
              <w:left w:val="single" w:sz="6" w:space="0" w:color="auto"/>
              <w:bottom w:val="single" w:sz="4" w:space="0" w:color="auto"/>
              <w:right w:val="single" w:sz="4" w:space="0" w:color="auto"/>
            </w:tcBorders>
          </w:tcPr>
          <w:p w:rsidR="00DE79D2" w:rsidRPr="00DE79D2" w:rsidRDefault="00DE79D2" w:rsidP="00DE79D2">
            <w:pPr>
              <w:spacing w:line="254" w:lineRule="auto"/>
              <w:rPr>
                <w:rFonts w:ascii="Calibri" w:eastAsia="Calibri" w:hAnsi="Calibri" w:cs="Times New Roman"/>
                <w:szCs w:val="24"/>
              </w:rPr>
            </w:pPr>
          </w:p>
        </w:tc>
      </w:tr>
    </w:tbl>
    <w:p w:rsidR="00DE79D2" w:rsidRPr="00DE79D2" w:rsidRDefault="00DE79D2" w:rsidP="00DE79D2">
      <w:pPr>
        <w:spacing w:line="254" w:lineRule="auto"/>
        <w:rPr>
          <w:rFonts w:ascii="Georgia" w:eastAsia="Calibri" w:hAnsi="Georgia" w:cs="Arial"/>
          <w:szCs w:val="28"/>
          <w:lang w:val="en-GB"/>
        </w:rPr>
      </w:pPr>
    </w:p>
    <w:p w:rsidR="00DE79D2" w:rsidRPr="00DE79D2" w:rsidRDefault="00DE79D2" w:rsidP="00DE79D2">
      <w:pPr>
        <w:spacing w:after="0" w:line="254" w:lineRule="auto"/>
        <w:rPr>
          <w:rFonts w:ascii="Calibri" w:eastAsia="Calibri" w:hAnsi="Calibri" w:cs="Times New Roman"/>
        </w:rPr>
        <w:sectPr w:rsidR="00DE79D2" w:rsidRPr="00DE79D2">
          <w:pgSz w:w="12240" w:h="15840"/>
          <w:pgMar w:top="1440" w:right="1152" w:bottom="1872" w:left="1440" w:header="864" w:footer="864" w:gutter="0"/>
          <w:pgNumType w:fmt="numberInDash" w:start="1"/>
          <w:cols w:space="720"/>
        </w:sectPr>
      </w:pPr>
    </w:p>
    <w:p w:rsidR="002F7A41" w:rsidRPr="002F7A41" w:rsidRDefault="002F7A41" w:rsidP="002F7A41">
      <w:pPr>
        <w:keepNext/>
        <w:keepLines/>
        <w:numPr>
          <w:ilvl w:val="0"/>
          <w:numId w:val="3"/>
        </w:numPr>
        <w:spacing w:before="240" w:after="200" w:line="276" w:lineRule="auto"/>
        <w:outlineLvl w:val="0"/>
        <w:rPr>
          <w:rFonts w:ascii="Georgia" w:eastAsiaTheme="majorEastAsia" w:hAnsi="Georgia" w:cstheme="majorBidi"/>
          <w:b/>
          <w:sz w:val="28"/>
          <w:szCs w:val="32"/>
          <w:lang w:val="en-GB"/>
        </w:rPr>
      </w:pPr>
      <w:r w:rsidRPr="002F7A41">
        <w:rPr>
          <w:rFonts w:ascii="Georgia" w:eastAsiaTheme="majorEastAsia" w:hAnsi="Georgia" w:cstheme="majorBidi"/>
          <w:b/>
          <w:sz w:val="28"/>
          <w:szCs w:val="32"/>
          <w:lang w:val="en-GB"/>
        </w:rPr>
        <w:lastRenderedPageBreak/>
        <w:t>Collection of bid documents</w:t>
      </w:r>
      <w:bookmarkEnd w:id="11"/>
      <w:bookmarkEnd w:id="12"/>
      <w:bookmarkEnd w:id="13"/>
      <w:bookmarkEnd w:id="14"/>
      <w:bookmarkEnd w:id="15"/>
    </w:p>
    <w:p w:rsidR="002F7A41" w:rsidRPr="002F7A41" w:rsidRDefault="002F7A41" w:rsidP="002F7A41">
      <w:pPr>
        <w:rPr>
          <w:rFonts w:ascii="Georgia" w:hAnsi="Georgia"/>
          <w:sz w:val="24"/>
        </w:rPr>
      </w:pPr>
      <w:r w:rsidRPr="002F7A41">
        <w:t>Tender documents</w:t>
      </w:r>
      <w:r w:rsidR="007827EF">
        <w:t xml:space="preserve"> were collected from Dowa District Council</w:t>
      </w:r>
      <w:r w:rsidRPr="002F7A41">
        <w:t xml:space="preserve"> upon payment of a non-refundable fee of MWK20, 000.00 for each document. </w:t>
      </w:r>
      <w:bookmarkStart w:id="17" w:name="_Toc389398423"/>
      <w:bookmarkStart w:id="18" w:name="_Toc389398212"/>
      <w:bookmarkStart w:id="19" w:name="_Toc389398020"/>
      <w:bookmarkStart w:id="20" w:name="_Toc389398001"/>
      <w:bookmarkStart w:id="21" w:name="_Toc389390680"/>
      <w:bookmarkStart w:id="22" w:name="_Toc328215681"/>
      <w:bookmarkStart w:id="23" w:name="_Toc328215450"/>
      <w:bookmarkStart w:id="24" w:name="_Toc328215292"/>
      <w:bookmarkStart w:id="25" w:name="_Toc328215194"/>
    </w:p>
    <w:p w:rsidR="002F7A41" w:rsidRPr="002F7A41" w:rsidRDefault="002F7A41" w:rsidP="002F7A41">
      <w:pPr>
        <w:keepNext/>
        <w:keepLines/>
        <w:numPr>
          <w:ilvl w:val="0"/>
          <w:numId w:val="3"/>
        </w:numPr>
        <w:spacing w:before="240" w:after="200" w:line="276" w:lineRule="auto"/>
        <w:outlineLvl w:val="0"/>
        <w:rPr>
          <w:rFonts w:ascii="Georgia" w:eastAsiaTheme="majorEastAsia" w:hAnsi="Georgia" w:cstheme="majorBidi"/>
          <w:b/>
          <w:sz w:val="28"/>
          <w:szCs w:val="32"/>
          <w:lang w:val="en-GB"/>
        </w:rPr>
      </w:pPr>
      <w:bookmarkStart w:id="26" w:name="_Toc7589593"/>
      <w:bookmarkStart w:id="27" w:name="_Toc494719289"/>
      <w:bookmarkStart w:id="28" w:name="_Toc494380498"/>
      <w:bookmarkStart w:id="29" w:name="_Toc494215060"/>
      <w:bookmarkEnd w:id="17"/>
      <w:bookmarkEnd w:id="18"/>
      <w:bookmarkEnd w:id="19"/>
      <w:bookmarkEnd w:id="20"/>
      <w:bookmarkEnd w:id="21"/>
      <w:bookmarkEnd w:id="22"/>
      <w:bookmarkEnd w:id="23"/>
      <w:bookmarkEnd w:id="24"/>
      <w:bookmarkEnd w:id="25"/>
      <w:r w:rsidRPr="002F7A41">
        <w:rPr>
          <w:rFonts w:ascii="Georgia" w:eastAsiaTheme="majorEastAsia" w:hAnsi="Georgia" w:cstheme="majorBidi"/>
          <w:b/>
          <w:sz w:val="28"/>
          <w:szCs w:val="32"/>
          <w:lang w:val="en-GB"/>
        </w:rPr>
        <w:t>Tender submission</w:t>
      </w:r>
      <w:bookmarkEnd w:id="26"/>
      <w:bookmarkEnd w:id="27"/>
      <w:bookmarkEnd w:id="28"/>
      <w:bookmarkEnd w:id="29"/>
    </w:p>
    <w:p w:rsidR="002F7A41" w:rsidRPr="002F7A41" w:rsidRDefault="002F7A41" w:rsidP="002F7A41">
      <w:pPr>
        <w:rPr>
          <w:rFonts w:ascii="Georgia" w:eastAsia="Batang" w:hAnsi="Georgia"/>
          <w:b/>
          <w:sz w:val="24"/>
        </w:rPr>
      </w:pPr>
      <w:r w:rsidRPr="002F7A41">
        <w:t xml:space="preserve">The Deadline for submission of bids was on </w:t>
      </w:r>
      <w:r w:rsidR="009B1312">
        <w:rPr>
          <w:spacing w:val="-2"/>
        </w:rPr>
        <w:t>23</w:t>
      </w:r>
      <w:r w:rsidR="009B1312">
        <w:rPr>
          <w:spacing w:val="-2"/>
          <w:vertAlign w:val="superscript"/>
        </w:rPr>
        <w:t xml:space="preserve">rd </w:t>
      </w:r>
      <w:r w:rsidR="009B1312">
        <w:rPr>
          <w:spacing w:val="-2"/>
        </w:rPr>
        <w:t>November, 2022</w:t>
      </w:r>
      <w:r w:rsidRPr="002F7A41">
        <w:rPr>
          <w:spacing w:val="-2"/>
        </w:rPr>
        <w:t xml:space="preserve"> </w:t>
      </w:r>
      <w:r w:rsidR="009B1312">
        <w:t>at 14:00</w:t>
      </w:r>
      <w:r w:rsidRPr="002F7A41">
        <w:t xml:space="preserve"> Hours local time</w:t>
      </w:r>
      <w:r w:rsidR="009B1312">
        <w:t>. Tenders were submitted at Dowa District Council</w:t>
      </w:r>
      <w:r w:rsidRPr="002F7A41">
        <w:t xml:space="preserve"> before close of submission time. Late tenders were rejected. Thereafter the bids were opened in the presence of bidders that attended the opening ceremony. Refer to tender opening results in Table 2 below:</w:t>
      </w:r>
    </w:p>
    <w:p w:rsidR="002F7A41" w:rsidRPr="002F7A41" w:rsidRDefault="002F7A41" w:rsidP="002F7A41">
      <w:pPr>
        <w:spacing w:after="0" w:line="240" w:lineRule="auto"/>
        <w:rPr>
          <w:b/>
          <w:iCs/>
          <w:szCs w:val="18"/>
        </w:rPr>
        <w:sectPr w:rsidR="002F7A41" w:rsidRPr="002F7A41">
          <w:pgSz w:w="12240" w:h="15840"/>
          <w:pgMar w:top="1440" w:right="1152" w:bottom="1872" w:left="1440" w:header="864" w:footer="864" w:gutter="0"/>
          <w:pgNumType w:fmt="numberInDash"/>
          <w:cols w:space="720"/>
        </w:sectPr>
      </w:pPr>
    </w:p>
    <w:p w:rsidR="002F7A41" w:rsidRPr="002F7A41" w:rsidRDefault="002F7A41" w:rsidP="002F7A41">
      <w:pPr>
        <w:spacing w:before="240" w:after="200" w:line="240" w:lineRule="auto"/>
        <w:ind w:hanging="426"/>
        <w:rPr>
          <w:rFonts w:ascii="Georgia" w:hAnsi="Georgia" w:cs="Arial"/>
          <w:b/>
          <w:iCs/>
          <w:sz w:val="24"/>
          <w:szCs w:val="18"/>
          <w:lang w:val="en-GB"/>
        </w:rPr>
      </w:pPr>
      <w:bookmarkStart w:id="30" w:name="_Toc495217335"/>
      <w:r w:rsidRPr="002F7A41">
        <w:rPr>
          <w:rFonts w:ascii="Georgia" w:hAnsi="Georgia" w:cs="Arial"/>
          <w:b/>
          <w:iCs/>
          <w:sz w:val="24"/>
          <w:szCs w:val="18"/>
          <w:lang w:val="en-GB"/>
        </w:rPr>
        <w:lastRenderedPageBreak/>
        <w:t xml:space="preserve">Table </w:t>
      </w:r>
      <w:r w:rsidRPr="002F7A41">
        <w:rPr>
          <w:rFonts w:ascii="Georgia" w:hAnsi="Georgia" w:cs="Arial"/>
          <w:b/>
          <w:iCs/>
          <w:szCs w:val="18"/>
          <w:lang w:val="en-GB"/>
        </w:rPr>
        <w:fldChar w:fldCharType="begin"/>
      </w:r>
      <w:r w:rsidRPr="002F7A41">
        <w:rPr>
          <w:rFonts w:ascii="Georgia" w:hAnsi="Georgia" w:cs="Arial"/>
          <w:b/>
          <w:iCs/>
          <w:sz w:val="24"/>
          <w:szCs w:val="18"/>
          <w:lang w:val="en-GB"/>
        </w:rPr>
        <w:instrText xml:space="preserve"> SEQ Table \* ARABIC </w:instrText>
      </w:r>
      <w:r w:rsidRPr="002F7A41">
        <w:rPr>
          <w:rFonts w:ascii="Georgia" w:hAnsi="Georgia" w:cs="Arial"/>
          <w:b/>
          <w:iCs/>
          <w:szCs w:val="18"/>
          <w:lang w:val="en-GB"/>
        </w:rPr>
        <w:fldChar w:fldCharType="separate"/>
      </w:r>
      <w:r w:rsidR="00546610">
        <w:rPr>
          <w:rFonts w:ascii="Georgia" w:hAnsi="Georgia" w:cs="Arial"/>
          <w:b/>
          <w:iCs/>
          <w:noProof/>
          <w:sz w:val="24"/>
          <w:szCs w:val="18"/>
          <w:lang w:val="en-GB"/>
        </w:rPr>
        <w:t>2</w:t>
      </w:r>
      <w:r w:rsidRPr="002F7A41">
        <w:rPr>
          <w:rFonts w:ascii="Georgia" w:hAnsi="Georgia" w:cs="Arial"/>
          <w:b/>
          <w:iCs/>
          <w:szCs w:val="18"/>
          <w:lang w:val="en-GB"/>
        </w:rPr>
        <w:fldChar w:fldCharType="end"/>
      </w:r>
      <w:r w:rsidRPr="002F7A41">
        <w:rPr>
          <w:rFonts w:ascii="Georgia" w:hAnsi="Georgia" w:cs="Arial"/>
          <w:b/>
          <w:iCs/>
          <w:noProof/>
          <w:sz w:val="24"/>
          <w:szCs w:val="18"/>
          <w:lang w:val="en-GB"/>
        </w:rPr>
        <w:t xml:space="preserve"> </w:t>
      </w:r>
      <w:bookmarkEnd w:id="30"/>
      <w:r w:rsidRPr="002F7A41">
        <w:rPr>
          <w:rFonts w:ascii="Georgia" w:hAnsi="Georgia" w:cs="Arial"/>
          <w:b/>
          <w:iCs/>
          <w:noProof/>
          <w:sz w:val="24"/>
          <w:szCs w:val="18"/>
          <w:lang w:val="en-GB"/>
        </w:rPr>
        <w:t xml:space="preserve"> </w:t>
      </w:r>
      <w:r w:rsidRPr="002F7A41">
        <w:rPr>
          <w:rFonts w:ascii="Georgia" w:hAnsi="Georgia" w:cs="Arial"/>
          <w:b/>
          <w:iCs/>
          <w:sz w:val="24"/>
          <w:szCs w:val="18"/>
          <w:lang w:val="en-GB"/>
        </w:rPr>
        <w:t>Bid prices (as read out)</w:t>
      </w:r>
    </w:p>
    <w:tbl>
      <w:tblPr>
        <w:tblW w:w="0" w:type="auto"/>
        <w:tblLook w:val="04A0" w:firstRow="1" w:lastRow="0" w:firstColumn="1" w:lastColumn="0" w:noHBand="0" w:noVBand="1"/>
      </w:tblPr>
      <w:tblGrid>
        <w:gridCol w:w="594"/>
        <w:gridCol w:w="5791"/>
        <w:gridCol w:w="3690"/>
      </w:tblGrid>
      <w:tr w:rsidR="002F7A41" w:rsidRPr="002F7A41" w:rsidTr="005159A2">
        <w:tc>
          <w:tcPr>
            <w:tcW w:w="594" w:type="dxa"/>
            <w:tcBorders>
              <w:top w:val="single" w:sz="4" w:space="0" w:color="auto"/>
              <w:left w:val="single" w:sz="4" w:space="0" w:color="auto"/>
              <w:bottom w:val="single" w:sz="4" w:space="0" w:color="auto"/>
              <w:right w:val="single" w:sz="4" w:space="0" w:color="auto"/>
            </w:tcBorders>
            <w:hideMark/>
          </w:tcPr>
          <w:p w:rsidR="002F7A41" w:rsidRPr="002F7A41" w:rsidRDefault="002F7A41" w:rsidP="002F7A41">
            <w:pPr>
              <w:jc w:val="center"/>
              <w:rPr>
                <w:b/>
                <w:sz w:val="24"/>
              </w:rPr>
            </w:pPr>
            <w:r w:rsidRPr="002F7A41">
              <w:rPr>
                <w:b/>
              </w:rPr>
              <w:t>No.</w:t>
            </w:r>
          </w:p>
        </w:tc>
        <w:tc>
          <w:tcPr>
            <w:tcW w:w="5791" w:type="dxa"/>
            <w:tcBorders>
              <w:top w:val="single" w:sz="4" w:space="0" w:color="auto"/>
              <w:left w:val="single" w:sz="4" w:space="0" w:color="auto"/>
              <w:bottom w:val="single" w:sz="4" w:space="0" w:color="auto"/>
              <w:right w:val="single" w:sz="4" w:space="0" w:color="auto"/>
            </w:tcBorders>
            <w:hideMark/>
          </w:tcPr>
          <w:p w:rsidR="002F7A41" w:rsidRPr="002F7A41" w:rsidRDefault="002F7A41" w:rsidP="002F7A41">
            <w:pPr>
              <w:jc w:val="center"/>
              <w:rPr>
                <w:b/>
              </w:rPr>
            </w:pPr>
            <w:r w:rsidRPr="002F7A41">
              <w:rPr>
                <w:b/>
              </w:rPr>
              <w:t>COMPANY NAME</w:t>
            </w:r>
          </w:p>
        </w:tc>
        <w:tc>
          <w:tcPr>
            <w:tcW w:w="3690" w:type="dxa"/>
            <w:tcBorders>
              <w:top w:val="single" w:sz="4" w:space="0" w:color="auto"/>
              <w:left w:val="single" w:sz="4" w:space="0" w:color="auto"/>
              <w:bottom w:val="single" w:sz="4" w:space="0" w:color="auto"/>
              <w:right w:val="single" w:sz="4" w:space="0" w:color="auto"/>
            </w:tcBorders>
            <w:hideMark/>
          </w:tcPr>
          <w:p w:rsidR="002F7A41" w:rsidRPr="002F7A41" w:rsidRDefault="002F7A41" w:rsidP="002F7A41">
            <w:pPr>
              <w:jc w:val="center"/>
              <w:rPr>
                <w:b/>
              </w:rPr>
            </w:pPr>
            <w:r w:rsidRPr="002F7A41">
              <w:rPr>
                <w:b/>
              </w:rPr>
              <w:t>READ OUT AMOUNT</w:t>
            </w:r>
          </w:p>
        </w:tc>
      </w:tr>
      <w:tr w:rsidR="009A6D4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rPr>
                <w:b/>
              </w:rPr>
            </w:pPr>
            <w:r w:rsidRPr="002F7A41">
              <w:rPr>
                <w:b/>
              </w:rPr>
              <w:t>1</w:t>
            </w:r>
          </w:p>
        </w:tc>
        <w:tc>
          <w:tcPr>
            <w:tcW w:w="5791" w:type="dxa"/>
            <w:tcBorders>
              <w:top w:val="single" w:sz="4" w:space="0" w:color="auto"/>
              <w:left w:val="single" w:sz="4" w:space="0" w:color="auto"/>
              <w:bottom w:val="single" w:sz="4" w:space="0" w:color="auto"/>
              <w:right w:val="single" w:sz="4" w:space="0" w:color="auto"/>
            </w:tcBorders>
            <w:vAlign w:val="bottom"/>
          </w:tcPr>
          <w:p w:rsidR="009A6D42" w:rsidRPr="00BB2D5E" w:rsidRDefault="0089034D" w:rsidP="009A6D42">
            <w:r>
              <w:t>CMJ</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515BF0" w:rsidP="009A6D42">
            <w:pPr>
              <w:jc w:val="center"/>
            </w:pPr>
            <w:r>
              <w:t>39,567,420</w:t>
            </w:r>
          </w:p>
        </w:tc>
      </w:tr>
      <w:tr w:rsidR="009A6D42" w:rsidRPr="002F7A41" w:rsidTr="00BB2D5E">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2</w:t>
            </w:r>
          </w:p>
        </w:tc>
        <w:tc>
          <w:tcPr>
            <w:tcW w:w="5791" w:type="dxa"/>
            <w:tcBorders>
              <w:top w:val="single" w:sz="4" w:space="0" w:color="auto"/>
              <w:left w:val="single" w:sz="4" w:space="0" w:color="auto"/>
              <w:bottom w:val="single" w:sz="4" w:space="0" w:color="auto"/>
              <w:right w:val="single" w:sz="4" w:space="0" w:color="auto"/>
            </w:tcBorders>
            <w:vAlign w:val="bottom"/>
          </w:tcPr>
          <w:p w:rsidR="009A6D42" w:rsidRPr="002F7A41" w:rsidRDefault="00515BF0" w:rsidP="009A6D42">
            <w:r>
              <w:t>Legancy property</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515BF0" w:rsidP="009A6D42">
            <w:pPr>
              <w:jc w:val="center"/>
            </w:pPr>
            <w:r>
              <w:t>63,232,796.00</w:t>
            </w:r>
          </w:p>
        </w:tc>
      </w:tr>
      <w:tr w:rsidR="009A6D4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3</w:t>
            </w:r>
          </w:p>
        </w:tc>
        <w:tc>
          <w:tcPr>
            <w:tcW w:w="5791" w:type="dxa"/>
            <w:tcBorders>
              <w:top w:val="single" w:sz="4" w:space="0" w:color="auto"/>
              <w:left w:val="single" w:sz="4" w:space="0" w:color="auto"/>
              <w:bottom w:val="single" w:sz="4" w:space="0" w:color="auto"/>
              <w:right w:val="single" w:sz="4" w:space="0" w:color="auto"/>
            </w:tcBorders>
            <w:vAlign w:val="bottom"/>
          </w:tcPr>
          <w:p w:rsidR="009A6D42" w:rsidRPr="002F7A41" w:rsidRDefault="00515BF0" w:rsidP="009A6D42">
            <w:r>
              <w:t>Interpave construction</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515BF0" w:rsidP="009A6D42">
            <w:pPr>
              <w:jc w:val="center"/>
            </w:pPr>
            <w:r>
              <w:t>62,054,195.50</w:t>
            </w:r>
          </w:p>
        </w:tc>
      </w:tr>
      <w:tr w:rsidR="009A6D42" w:rsidRPr="002F7A41" w:rsidTr="00BB2D5E">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4</w:t>
            </w:r>
          </w:p>
        </w:tc>
        <w:tc>
          <w:tcPr>
            <w:tcW w:w="5791" w:type="dxa"/>
            <w:tcBorders>
              <w:top w:val="single" w:sz="4" w:space="0" w:color="auto"/>
              <w:left w:val="single" w:sz="4" w:space="0" w:color="auto"/>
              <w:bottom w:val="single" w:sz="4" w:space="0" w:color="auto"/>
              <w:right w:val="single" w:sz="4" w:space="0" w:color="auto"/>
            </w:tcBorders>
            <w:vAlign w:val="center"/>
          </w:tcPr>
          <w:p w:rsidR="009A6D42" w:rsidRPr="002F7A41" w:rsidRDefault="00515BF0" w:rsidP="009A6D42">
            <w:r>
              <w:t>Awonenji</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515BF0" w:rsidP="009A6D42">
            <w:pPr>
              <w:jc w:val="center"/>
            </w:pPr>
            <w:r>
              <w:t>44,046,541.00</w:t>
            </w:r>
          </w:p>
        </w:tc>
      </w:tr>
      <w:tr w:rsidR="009A6D4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5</w:t>
            </w:r>
          </w:p>
        </w:tc>
        <w:tc>
          <w:tcPr>
            <w:tcW w:w="5791" w:type="dxa"/>
            <w:tcBorders>
              <w:top w:val="single" w:sz="4" w:space="0" w:color="auto"/>
              <w:left w:val="single" w:sz="4" w:space="0" w:color="auto"/>
              <w:bottom w:val="single" w:sz="4" w:space="0" w:color="auto"/>
              <w:right w:val="single" w:sz="4" w:space="0" w:color="auto"/>
            </w:tcBorders>
            <w:vAlign w:val="center"/>
          </w:tcPr>
          <w:p w:rsidR="009A6D42" w:rsidRPr="002F7A41" w:rsidRDefault="00515BF0" w:rsidP="009A6D42">
            <w:r>
              <w:t>J&amp;N Building</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515BF0" w:rsidP="009A6D42">
            <w:pPr>
              <w:jc w:val="center"/>
            </w:pPr>
            <w:r>
              <w:t>50,150,874.57</w:t>
            </w:r>
          </w:p>
        </w:tc>
      </w:tr>
      <w:tr w:rsidR="009A6D42" w:rsidRPr="002F7A41" w:rsidTr="00BB2D5E">
        <w:tc>
          <w:tcPr>
            <w:tcW w:w="594" w:type="dxa"/>
            <w:tcBorders>
              <w:top w:val="single" w:sz="4" w:space="0" w:color="auto"/>
              <w:left w:val="single" w:sz="4" w:space="0" w:color="auto"/>
              <w:bottom w:val="single" w:sz="4" w:space="0" w:color="auto"/>
              <w:right w:val="single" w:sz="4" w:space="0" w:color="auto"/>
            </w:tcBorders>
            <w:vAlign w:val="bottom"/>
          </w:tcPr>
          <w:p w:rsidR="009A6D42" w:rsidRDefault="009A6D42" w:rsidP="009A6D42">
            <w:pPr>
              <w:jc w:val="center"/>
            </w:pPr>
            <w:r>
              <w:t>6</w:t>
            </w:r>
          </w:p>
        </w:tc>
        <w:tc>
          <w:tcPr>
            <w:tcW w:w="5791" w:type="dxa"/>
            <w:tcBorders>
              <w:top w:val="single" w:sz="4" w:space="0" w:color="auto"/>
              <w:left w:val="single" w:sz="4" w:space="0" w:color="auto"/>
              <w:bottom w:val="single" w:sz="4" w:space="0" w:color="auto"/>
              <w:right w:val="single" w:sz="4" w:space="0" w:color="auto"/>
            </w:tcBorders>
            <w:vAlign w:val="center"/>
          </w:tcPr>
          <w:p w:rsidR="009A6D42" w:rsidRDefault="00515BF0" w:rsidP="009A6D42">
            <w:r>
              <w:t>Makani ankhondo</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515BF0" w:rsidP="009A6D42">
            <w:pPr>
              <w:jc w:val="center"/>
            </w:pPr>
            <w:r>
              <w:t>46,296,376.33</w:t>
            </w:r>
          </w:p>
        </w:tc>
      </w:tr>
      <w:tr w:rsidR="009A6D4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7</w:t>
            </w:r>
          </w:p>
        </w:tc>
        <w:tc>
          <w:tcPr>
            <w:tcW w:w="5791" w:type="dxa"/>
            <w:tcBorders>
              <w:top w:val="single" w:sz="4" w:space="0" w:color="auto"/>
              <w:left w:val="single" w:sz="4" w:space="0" w:color="auto"/>
              <w:bottom w:val="single" w:sz="4" w:space="0" w:color="auto"/>
              <w:right w:val="single" w:sz="4" w:space="0" w:color="auto"/>
            </w:tcBorders>
            <w:vAlign w:val="center"/>
          </w:tcPr>
          <w:p w:rsidR="009A6D42" w:rsidRPr="002F7A41" w:rsidRDefault="009975FB" w:rsidP="009A6D42">
            <w:r>
              <w:t>Cleth construction</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9975FB" w:rsidP="009A6D42">
            <w:pPr>
              <w:jc w:val="center"/>
            </w:pPr>
            <w:r>
              <w:t>60,513,425.50</w:t>
            </w:r>
          </w:p>
        </w:tc>
      </w:tr>
      <w:tr w:rsidR="009A6D42" w:rsidRPr="002F7A41" w:rsidTr="00BB2D5E">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8</w:t>
            </w:r>
          </w:p>
        </w:tc>
        <w:tc>
          <w:tcPr>
            <w:tcW w:w="5791" w:type="dxa"/>
            <w:tcBorders>
              <w:top w:val="single" w:sz="4" w:space="0" w:color="auto"/>
              <w:left w:val="single" w:sz="4" w:space="0" w:color="auto"/>
              <w:bottom w:val="single" w:sz="4" w:space="0" w:color="auto"/>
              <w:right w:val="single" w:sz="4" w:space="0" w:color="auto"/>
            </w:tcBorders>
            <w:vAlign w:val="center"/>
          </w:tcPr>
          <w:p w:rsidR="009A6D42" w:rsidRPr="002F7A41" w:rsidRDefault="009975FB" w:rsidP="009A6D42">
            <w:r>
              <w:t xml:space="preserve">Stande </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9975FB" w:rsidP="009A6D42">
            <w:pPr>
              <w:jc w:val="center"/>
            </w:pPr>
            <w:r>
              <w:t>61,202,977</w:t>
            </w:r>
          </w:p>
        </w:tc>
      </w:tr>
      <w:tr w:rsidR="009A6D42" w:rsidRPr="002F7A41" w:rsidTr="00BB2D5E">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9</w:t>
            </w:r>
          </w:p>
        </w:tc>
        <w:tc>
          <w:tcPr>
            <w:tcW w:w="5791" w:type="dxa"/>
            <w:tcBorders>
              <w:top w:val="single" w:sz="4" w:space="0" w:color="auto"/>
              <w:left w:val="single" w:sz="4" w:space="0" w:color="auto"/>
              <w:bottom w:val="single" w:sz="4" w:space="0" w:color="auto"/>
              <w:right w:val="single" w:sz="4" w:space="0" w:color="auto"/>
            </w:tcBorders>
          </w:tcPr>
          <w:p w:rsidR="009A6D42" w:rsidRPr="002F7A41" w:rsidRDefault="009975FB" w:rsidP="009A6D42">
            <w:r>
              <w:t>Jags</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9975FB" w:rsidP="009A6D42">
            <w:pPr>
              <w:jc w:val="center"/>
            </w:pPr>
            <w:r>
              <w:t>70,000,000</w:t>
            </w:r>
          </w:p>
        </w:tc>
      </w:tr>
      <w:tr w:rsidR="009A6D4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rsidRPr="002F7A41">
              <w:t>10</w:t>
            </w:r>
          </w:p>
        </w:tc>
        <w:tc>
          <w:tcPr>
            <w:tcW w:w="5791" w:type="dxa"/>
            <w:tcBorders>
              <w:top w:val="single" w:sz="4" w:space="0" w:color="auto"/>
              <w:left w:val="single" w:sz="4" w:space="0" w:color="auto"/>
              <w:bottom w:val="single" w:sz="4" w:space="0" w:color="auto"/>
              <w:right w:val="single" w:sz="4" w:space="0" w:color="auto"/>
            </w:tcBorders>
          </w:tcPr>
          <w:p w:rsidR="009A6D42" w:rsidRPr="002F7A41" w:rsidRDefault="009975FB" w:rsidP="009A6D42">
            <w:r>
              <w:t>Matowe construction</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9975FB" w:rsidP="009A6D42">
            <w:pPr>
              <w:jc w:val="center"/>
            </w:pPr>
            <w:r>
              <w:t>52,253,861</w:t>
            </w:r>
          </w:p>
        </w:tc>
      </w:tr>
      <w:tr w:rsidR="009A6D4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9A6D42" w:rsidRPr="002F7A41" w:rsidRDefault="009A6D42" w:rsidP="009A6D42">
            <w:pPr>
              <w:jc w:val="center"/>
            </w:pPr>
            <w:r>
              <w:t>11</w:t>
            </w:r>
          </w:p>
        </w:tc>
        <w:tc>
          <w:tcPr>
            <w:tcW w:w="5791" w:type="dxa"/>
            <w:tcBorders>
              <w:top w:val="single" w:sz="4" w:space="0" w:color="auto"/>
              <w:left w:val="single" w:sz="4" w:space="0" w:color="auto"/>
              <w:bottom w:val="single" w:sz="4" w:space="0" w:color="auto"/>
              <w:right w:val="single" w:sz="4" w:space="0" w:color="auto"/>
            </w:tcBorders>
          </w:tcPr>
          <w:p w:rsidR="009A6D42" w:rsidRPr="002F7A41" w:rsidRDefault="009975FB" w:rsidP="009A6D42">
            <w:r>
              <w:t>Malima construction</w:t>
            </w:r>
          </w:p>
        </w:tc>
        <w:tc>
          <w:tcPr>
            <w:tcW w:w="3690" w:type="dxa"/>
            <w:tcBorders>
              <w:top w:val="single" w:sz="4" w:space="0" w:color="auto"/>
              <w:left w:val="single" w:sz="4" w:space="0" w:color="auto"/>
              <w:bottom w:val="single" w:sz="4" w:space="0" w:color="auto"/>
              <w:right w:val="single" w:sz="4" w:space="0" w:color="auto"/>
            </w:tcBorders>
          </w:tcPr>
          <w:p w:rsidR="009A6D42" w:rsidRPr="002F7A41" w:rsidRDefault="009975FB" w:rsidP="009A6D42">
            <w:pPr>
              <w:jc w:val="center"/>
            </w:pPr>
            <w:r>
              <w:t>52,572,470</w:t>
            </w:r>
          </w:p>
        </w:tc>
      </w:tr>
      <w:tr w:rsidR="00693E6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693E62" w:rsidRDefault="00693E62" w:rsidP="009A6D42">
            <w:pPr>
              <w:jc w:val="center"/>
            </w:pPr>
            <w:r>
              <w:t>12</w:t>
            </w:r>
          </w:p>
        </w:tc>
        <w:tc>
          <w:tcPr>
            <w:tcW w:w="5791" w:type="dxa"/>
            <w:tcBorders>
              <w:top w:val="single" w:sz="4" w:space="0" w:color="auto"/>
              <w:left w:val="single" w:sz="4" w:space="0" w:color="auto"/>
              <w:bottom w:val="single" w:sz="4" w:space="0" w:color="auto"/>
              <w:right w:val="single" w:sz="4" w:space="0" w:color="auto"/>
            </w:tcBorders>
          </w:tcPr>
          <w:p w:rsidR="00693E62" w:rsidRDefault="00ED11FC" w:rsidP="009A6D42">
            <w:r>
              <w:t>L</w:t>
            </w:r>
            <w:r w:rsidR="009975FB">
              <w:t>ebotho</w:t>
            </w:r>
          </w:p>
        </w:tc>
        <w:tc>
          <w:tcPr>
            <w:tcW w:w="3690" w:type="dxa"/>
            <w:tcBorders>
              <w:top w:val="single" w:sz="4" w:space="0" w:color="auto"/>
              <w:left w:val="single" w:sz="4" w:space="0" w:color="auto"/>
              <w:bottom w:val="single" w:sz="4" w:space="0" w:color="auto"/>
              <w:right w:val="single" w:sz="4" w:space="0" w:color="auto"/>
            </w:tcBorders>
          </w:tcPr>
          <w:p w:rsidR="00693E62" w:rsidRDefault="009975FB" w:rsidP="009A6D42">
            <w:pPr>
              <w:jc w:val="center"/>
            </w:pPr>
            <w:r>
              <w:t>141,656,212</w:t>
            </w:r>
          </w:p>
        </w:tc>
      </w:tr>
      <w:tr w:rsidR="00693E62"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693E62" w:rsidRDefault="00693E62" w:rsidP="009A6D42">
            <w:pPr>
              <w:jc w:val="center"/>
            </w:pPr>
            <w:r>
              <w:t>13</w:t>
            </w:r>
          </w:p>
        </w:tc>
        <w:tc>
          <w:tcPr>
            <w:tcW w:w="5791" w:type="dxa"/>
            <w:tcBorders>
              <w:top w:val="single" w:sz="4" w:space="0" w:color="auto"/>
              <w:left w:val="single" w:sz="4" w:space="0" w:color="auto"/>
              <w:bottom w:val="single" w:sz="4" w:space="0" w:color="auto"/>
              <w:right w:val="single" w:sz="4" w:space="0" w:color="auto"/>
            </w:tcBorders>
          </w:tcPr>
          <w:p w:rsidR="00693E62" w:rsidRDefault="00573512" w:rsidP="009A6D42">
            <w:r>
              <w:t>Bethel investment</w:t>
            </w:r>
          </w:p>
        </w:tc>
        <w:tc>
          <w:tcPr>
            <w:tcW w:w="3690" w:type="dxa"/>
            <w:tcBorders>
              <w:top w:val="single" w:sz="4" w:space="0" w:color="auto"/>
              <w:left w:val="single" w:sz="4" w:space="0" w:color="auto"/>
              <w:bottom w:val="single" w:sz="4" w:space="0" w:color="auto"/>
              <w:right w:val="single" w:sz="4" w:space="0" w:color="auto"/>
            </w:tcBorders>
          </w:tcPr>
          <w:p w:rsidR="00693E62" w:rsidRDefault="00573512" w:rsidP="00CF23B5">
            <w:pPr>
              <w:jc w:val="center"/>
            </w:pPr>
            <w:r>
              <w:t>50,441,125</w:t>
            </w:r>
          </w:p>
        </w:tc>
      </w:tr>
      <w:tr w:rsidR="00CF23B5"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CF23B5" w:rsidRDefault="00CF23B5" w:rsidP="009A6D42">
            <w:pPr>
              <w:jc w:val="center"/>
            </w:pPr>
            <w:r>
              <w:t>14</w:t>
            </w:r>
          </w:p>
        </w:tc>
        <w:tc>
          <w:tcPr>
            <w:tcW w:w="5791" w:type="dxa"/>
            <w:tcBorders>
              <w:top w:val="single" w:sz="4" w:space="0" w:color="auto"/>
              <w:left w:val="single" w:sz="4" w:space="0" w:color="auto"/>
              <w:bottom w:val="single" w:sz="4" w:space="0" w:color="auto"/>
              <w:right w:val="single" w:sz="4" w:space="0" w:color="auto"/>
            </w:tcBorders>
          </w:tcPr>
          <w:p w:rsidR="00CF23B5" w:rsidRDefault="00ED11FC" w:rsidP="009A6D42">
            <w:r>
              <w:t>V</w:t>
            </w:r>
            <w:r w:rsidR="00573512">
              <w:t>ision</w:t>
            </w:r>
          </w:p>
        </w:tc>
        <w:tc>
          <w:tcPr>
            <w:tcW w:w="3690" w:type="dxa"/>
            <w:tcBorders>
              <w:top w:val="single" w:sz="4" w:space="0" w:color="auto"/>
              <w:left w:val="single" w:sz="4" w:space="0" w:color="auto"/>
              <w:bottom w:val="single" w:sz="4" w:space="0" w:color="auto"/>
              <w:right w:val="single" w:sz="4" w:space="0" w:color="auto"/>
            </w:tcBorders>
          </w:tcPr>
          <w:p w:rsidR="00CF23B5" w:rsidRDefault="00573512" w:rsidP="00CF23B5">
            <w:pPr>
              <w:jc w:val="center"/>
            </w:pPr>
            <w:r>
              <w:t>55,209,862</w:t>
            </w:r>
          </w:p>
        </w:tc>
      </w:tr>
      <w:tr w:rsidR="00CF23B5"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CF23B5" w:rsidRDefault="00CF23B5" w:rsidP="009A6D42">
            <w:pPr>
              <w:jc w:val="center"/>
            </w:pPr>
            <w:r>
              <w:t>15</w:t>
            </w:r>
          </w:p>
        </w:tc>
        <w:tc>
          <w:tcPr>
            <w:tcW w:w="5791" w:type="dxa"/>
            <w:tcBorders>
              <w:top w:val="single" w:sz="4" w:space="0" w:color="auto"/>
              <w:left w:val="single" w:sz="4" w:space="0" w:color="auto"/>
              <w:bottom w:val="single" w:sz="4" w:space="0" w:color="auto"/>
              <w:right w:val="single" w:sz="4" w:space="0" w:color="auto"/>
            </w:tcBorders>
          </w:tcPr>
          <w:p w:rsidR="00CF23B5" w:rsidRDefault="00573512" w:rsidP="009A6D42">
            <w:r>
              <w:t>Sach and moss</w:t>
            </w:r>
          </w:p>
        </w:tc>
        <w:tc>
          <w:tcPr>
            <w:tcW w:w="3690" w:type="dxa"/>
            <w:tcBorders>
              <w:top w:val="single" w:sz="4" w:space="0" w:color="auto"/>
              <w:left w:val="single" w:sz="4" w:space="0" w:color="auto"/>
              <w:bottom w:val="single" w:sz="4" w:space="0" w:color="auto"/>
              <w:right w:val="single" w:sz="4" w:space="0" w:color="auto"/>
            </w:tcBorders>
          </w:tcPr>
          <w:p w:rsidR="00CF23B5" w:rsidRDefault="00573512" w:rsidP="00CF23B5">
            <w:pPr>
              <w:jc w:val="center"/>
            </w:pPr>
            <w:r>
              <w:t>44,024,871</w:t>
            </w:r>
          </w:p>
        </w:tc>
      </w:tr>
      <w:tr w:rsidR="00CF23B5" w:rsidRPr="002F7A41" w:rsidTr="005159A2">
        <w:tc>
          <w:tcPr>
            <w:tcW w:w="594" w:type="dxa"/>
            <w:tcBorders>
              <w:top w:val="single" w:sz="4" w:space="0" w:color="auto"/>
              <w:left w:val="single" w:sz="4" w:space="0" w:color="auto"/>
              <w:bottom w:val="single" w:sz="4" w:space="0" w:color="auto"/>
              <w:right w:val="single" w:sz="4" w:space="0" w:color="auto"/>
            </w:tcBorders>
            <w:vAlign w:val="bottom"/>
          </w:tcPr>
          <w:p w:rsidR="00CF23B5" w:rsidRDefault="00CF23B5" w:rsidP="009A6D42">
            <w:pPr>
              <w:jc w:val="center"/>
            </w:pPr>
            <w:r>
              <w:t>16</w:t>
            </w:r>
          </w:p>
        </w:tc>
        <w:tc>
          <w:tcPr>
            <w:tcW w:w="5791" w:type="dxa"/>
            <w:tcBorders>
              <w:top w:val="single" w:sz="4" w:space="0" w:color="auto"/>
              <w:left w:val="single" w:sz="4" w:space="0" w:color="auto"/>
              <w:bottom w:val="single" w:sz="4" w:space="0" w:color="auto"/>
              <w:right w:val="single" w:sz="4" w:space="0" w:color="auto"/>
            </w:tcBorders>
          </w:tcPr>
          <w:p w:rsidR="00CF23B5" w:rsidRDefault="00573512" w:rsidP="009A6D42">
            <w:r>
              <w:t>Cheka building</w:t>
            </w:r>
          </w:p>
        </w:tc>
        <w:tc>
          <w:tcPr>
            <w:tcW w:w="3690" w:type="dxa"/>
            <w:tcBorders>
              <w:top w:val="single" w:sz="4" w:space="0" w:color="auto"/>
              <w:left w:val="single" w:sz="4" w:space="0" w:color="auto"/>
              <w:bottom w:val="single" w:sz="4" w:space="0" w:color="auto"/>
              <w:right w:val="single" w:sz="4" w:space="0" w:color="auto"/>
            </w:tcBorders>
          </w:tcPr>
          <w:p w:rsidR="00CF23B5" w:rsidRDefault="00573512" w:rsidP="00CF23B5">
            <w:pPr>
              <w:jc w:val="center"/>
            </w:pPr>
            <w:r>
              <w:t>59,798,795.38</w:t>
            </w:r>
          </w:p>
        </w:tc>
      </w:tr>
    </w:tbl>
    <w:p w:rsidR="002F7A41" w:rsidRPr="002F7A41" w:rsidRDefault="002F7A41" w:rsidP="002F7A41">
      <w:pPr>
        <w:rPr>
          <w:rFonts w:ascii="Georgia" w:hAnsi="Georgia" w:cs="Arial"/>
          <w:szCs w:val="28"/>
          <w:lang w:val="en-GB"/>
        </w:rPr>
      </w:pPr>
    </w:p>
    <w:p w:rsidR="002F7A41" w:rsidRPr="002F7A41" w:rsidRDefault="002F7A41" w:rsidP="002F7A41">
      <w:pPr>
        <w:ind w:hanging="426"/>
      </w:pPr>
    </w:p>
    <w:p w:rsidR="002F7A41" w:rsidRPr="002F7A41" w:rsidRDefault="002F7A41" w:rsidP="002F7A41">
      <w:pPr>
        <w:spacing w:after="0"/>
        <w:sectPr w:rsidR="002F7A41" w:rsidRPr="002F7A41">
          <w:pgSz w:w="15840" w:h="12240" w:orient="landscape"/>
          <w:pgMar w:top="1440" w:right="1418" w:bottom="1151" w:left="1418" w:header="862" w:footer="862" w:gutter="0"/>
          <w:pgNumType w:fmt="numberInDash"/>
          <w:cols w:space="720"/>
        </w:sectPr>
      </w:pPr>
    </w:p>
    <w:p w:rsidR="002F7A41" w:rsidRPr="002F7A41" w:rsidRDefault="002F7A41" w:rsidP="002F7A41">
      <w:pPr>
        <w:keepNext/>
        <w:keepLines/>
        <w:numPr>
          <w:ilvl w:val="0"/>
          <w:numId w:val="3"/>
        </w:numPr>
        <w:spacing w:before="240" w:after="200" w:line="276" w:lineRule="auto"/>
        <w:outlineLvl w:val="0"/>
        <w:rPr>
          <w:rFonts w:ascii="Georgia" w:eastAsiaTheme="majorEastAsia" w:hAnsi="Georgia" w:cstheme="majorBidi"/>
          <w:b/>
          <w:sz w:val="32"/>
          <w:szCs w:val="32"/>
          <w:lang w:val="en-GB"/>
        </w:rPr>
      </w:pPr>
      <w:bookmarkStart w:id="31" w:name="_Toc494719290"/>
      <w:bookmarkStart w:id="32" w:name="_Toc494380499"/>
      <w:bookmarkStart w:id="33" w:name="_Toc494215061"/>
      <w:bookmarkStart w:id="34" w:name="_Toc7589594"/>
      <w:r w:rsidRPr="002F7A41">
        <w:rPr>
          <w:rFonts w:ascii="Georgia" w:eastAsiaTheme="majorEastAsia" w:hAnsi="Georgia" w:cstheme="majorBidi"/>
          <w:b/>
          <w:sz w:val="28"/>
          <w:szCs w:val="32"/>
          <w:lang w:val="en-GB"/>
        </w:rPr>
        <w:lastRenderedPageBreak/>
        <w:t>Preliminary</w:t>
      </w:r>
      <w:r w:rsidRPr="002F7A41">
        <w:rPr>
          <w:rFonts w:ascii="Georgia" w:eastAsiaTheme="majorEastAsia" w:hAnsi="Georgia" w:cstheme="majorBidi"/>
          <w:b/>
          <w:sz w:val="32"/>
          <w:szCs w:val="32"/>
          <w:lang w:val="en-GB"/>
        </w:rPr>
        <w:t xml:space="preserve"> </w:t>
      </w:r>
      <w:bookmarkEnd w:id="31"/>
      <w:bookmarkEnd w:id="32"/>
      <w:bookmarkEnd w:id="33"/>
      <w:r w:rsidRPr="002F7A41">
        <w:rPr>
          <w:rFonts w:ascii="Georgia" w:eastAsiaTheme="majorEastAsia" w:hAnsi="Georgia" w:cstheme="majorBidi"/>
          <w:b/>
          <w:sz w:val="28"/>
          <w:szCs w:val="32"/>
          <w:lang w:val="en-GB"/>
        </w:rPr>
        <w:t>Examination</w:t>
      </w:r>
      <w:bookmarkEnd w:id="34"/>
    </w:p>
    <w:p w:rsidR="002F7A41" w:rsidRPr="002F7A41" w:rsidRDefault="002F7A41" w:rsidP="002F7A41">
      <w:pPr>
        <w:keepNext/>
        <w:keepLines/>
        <w:numPr>
          <w:ilvl w:val="1"/>
          <w:numId w:val="5"/>
        </w:numPr>
        <w:spacing w:before="240" w:after="200" w:line="276" w:lineRule="auto"/>
        <w:outlineLvl w:val="1"/>
        <w:rPr>
          <w:rFonts w:ascii="Georgia" w:eastAsiaTheme="majorEastAsia" w:hAnsi="Georgia" w:cstheme="majorBidi"/>
          <w:b/>
          <w:sz w:val="28"/>
          <w:szCs w:val="26"/>
          <w:lang w:val="en-GB"/>
        </w:rPr>
      </w:pPr>
      <w:bookmarkStart w:id="35" w:name="_Toc7589595"/>
      <w:bookmarkStart w:id="36" w:name="_Toc494719291"/>
      <w:bookmarkStart w:id="37" w:name="_Toc494380500"/>
      <w:bookmarkStart w:id="38" w:name="_Toc494215062"/>
      <w:bookmarkStart w:id="39" w:name="_Toc450848557"/>
      <w:r w:rsidRPr="002F7A41">
        <w:rPr>
          <w:rFonts w:ascii="Georgia" w:eastAsiaTheme="majorEastAsia" w:hAnsi="Georgia" w:cstheme="majorBidi"/>
          <w:b/>
          <w:sz w:val="28"/>
          <w:szCs w:val="26"/>
          <w:lang w:val="en-GB"/>
        </w:rPr>
        <w:t>Tender responsiveness</w:t>
      </w:r>
      <w:bookmarkEnd w:id="35"/>
      <w:bookmarkEnd w:id="36"/>
      <w:bookmarkEnd w:id="37"/>
      <w:bookmarkEnd w:id="38"/>
      <w:bookmarkEnd w:id="39"/>
    </w:p>
    <w:p w:rsidR="002F7A41" w:rsidRPr="002F7A41" w:rsidRDefault="002F7A41" w:rsidP="002F7A41">
      <w:pPr>
        <w:rPr>
          <w:rFonts w:ascii="Georgia" w:hAnsi="Georgia"/>
          <w:lang w:eastAsia="ja-JP"/>
        </w:rPr>
      </w:pPr>
      <w:r w:rsidRPr="002F7A41">
        <w:rPr>
          <w:lang w:eastAsia="ja-JP"/>
        </w:rPr>
        <w:t>Tenders were examined on whether or not the criteria indicated in the instruction to bidders have been satisfied. As indicated in ITB the relevant provisions regarding administrative and technical respo</w:t>
      </w:r>
      <w:r w:rsidR="00113194">
        <w:rPr>
          <w:lang w:eastAsia="ja-JP"/>
        </w:rPr>
        <w:t>nsiveness are shown in Table below</w:t>
      </w:r>
    </w:p>
    <w:p w:rsidR="002F7A41" w:rsidRPr="002F7A41" w:rsidRDefault="002F7A41" w:rsidP="002F7A41">
      <w:pPr>
        <w:spacing w:before="240"/>
      </w:pPr>
      <w:r w:rsidRPr="002F7A41">
        <w:t xml:space="preserve">Firms, that were not administratively responsive, were disqualified and were not considered for technical evaluation. An administratively responsive tender is one which conforms to all requirements in the ITB. </w:t>
      </w:r>
    </w:p>
    <w:p w:rsidR="002F7A41" w:rsidRPr="002F7A41" w:rsidRDefault="002F7A41" w:rsidP="002F7A41">
      <w:pPr>
        <w:spacing w:after="0"/>
        <w:sectPr w:rsidR="002F7A41" w:rsidRPr="002F7A41">
          <w:pgSz w:w="12240" w:h="15840"/>
          <w:pgMar w:top="1440" w:right="1152" w:bottom="1872" w:left="1440" w:header="864" w:footer="864" w:gutter="0"/>
          <w:pgNumType w:fmt="numberInDash"/>
          <w:cols w:space="720"/>
        </w:sectPr>
      </w:pPr>
    </w:p>
    <w:tbl>
      <w:tblPr>
        <w:tblpPr w:leftFromText="180" w:rightFromText="180" w:vertAnchor="text" w:horzAnchor="margin" w:tblpXSpec="center" w:tblpY="337"/>
        <w:tblW w:w="14220" w:type="dxa"/>
        <w:tblLayout w:type="fixed"/>
        <w:tblLook w:val="04A0" w:firstRow="1" w:lastRow="0" w:firstColumn="1" w:lastColumn="0" w:noHBand="0" w:noVBand="1"/>
      </w:tblPr>
      <w:tblGrid>
        <w:gridCol w:w="359"/>
        <w:gridCol w:w="2432"/>
        <w:gridCol w:w="628"/>
        <w:gridCol w:w="630"/>
        <w:gridCol w:w="450"/>
        <w:gridCol w:w="720"/>
        <w:gridCol w:w="630"/>
        <w:gridCol w:w="1080"/>
        <w:gridCol w:w="978"/>
        <w:gridCol w:w="1129"/>
        <w:gridCol w:w="625"/>
        <w:gridCol w:w="635"/>
        <w:gridCol w:w="628"/>
        <w:gridCol w:w="1323"/>
        <w:gridCol w:w="1973"/>
      </w:tblGrid>
      <w:tr w:rsidR="00113194" w:rsidRPr="002F7A41" w:rsidTr="006517E8">
        <w:trPr>
          <w:trHeight w:val="432"/>
          <w:tblHeader/>
        </w:trPr>
        <w:tc>
          <w:tcPr>
            <w:tcW w:w="359" w:type="dxa"/>
            <w:tcBorders>
              <w:top w:val="single" w:sz="4" w:space="0" w:color="auto"/>
              <w:left w:val="single" w:sz="4" w:space="0" w:color="auto"/>
              <w:bottom w:val="single" w:sz="4" w:space="0" w:color="auto"/>
              <w:right w:val="single" w:sz="4" w:space="0" w:color="auto"/>
            </w:tcBorders>
            <w:shd w:val="clear" w:color="auto" w:fill="E7E6E6" w:themeFill="background2"/>
          </w:tcPr>
          <w:p w:rsidR="00113194" w:rsidRPr="002F7A41" w:rsidRDefault="00113194" w:rsidP="00113194">
            <w:pPr>
              <w:jc w:val="center"/>
              <w:rPr>
                <w:rFonts w:eastAsia="Calibri"/>
                <w:b/>
                <w:bCs/>
                <w:szCs w:val="24"/>
              </w:rPr>
            </w:pPr>
          </w:p>
        </w:tc>
        <w:tc>
          <w:tcPr>
            <w:tcW w:w="13861" w:type="dxa"/>
            <w:gridSpan w:val="1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13194" w:rsidRPr="002F7A41" w:rsidRDefault="00113194" w:rsidP="00113194">
            <w:pPr>
              <w:jc w:val="center"/>
              <w:rPr>
                <w:rFonts w:eastAsia="Arial Unicode MS"/>
                <w:b/>
                <w:szCs w:val="28"/>
              </w:rPr>
            </w:pPr>
            <w:r w:rsidRPr="002F7A41">
              <w:rPr>
                <w:rFonts w:eastAsia="Calibri"/>
                <w:b/>
                <w:bCs/>
                <w:szCs w:val="24"/>
              </w:rPr>
              <w:t>Responsiveness Examination</w:t>
            </w:r>
          </w:p>
        </w:tc>
      </w:tr>
      <w:tr w:rsidR="00587D13" w:rsidRPr="002F7A41" w:rsidTr="006517E8">
        <w:trPr>
          <w:trHeight w:val="1430"/>
          <w:tblHeader/>
        </w:trPr>
        <w:tc>
          <w:tcPr>
            <w:tcW w:w="27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7D13" w:rsidRDefault="00587D13" w:rsidP="00113194">
            <w:pPr>
              <w:rPr>
                <w:rFonts w:eastAsia="Arial Unicode MS"/>
              </w:rPr>
            </w:pPr>
            <w:r w:rsidRPr="002F7A41">
              <w:rPr>
                <w:rFonts w:eastAsia="Calibri"/>
                <w:b/>
                <w:bCs/>
                <w:szCs w:val="24"/>
              </w:rPr>
              <w:t>Name of Bidder</w:t>
            </w:r>
          </w:p>
          <w:p w:rsidR="00587D13" w:rsidRPr="00E16CD5" w:rsidRDefault="00587D13" w:rsidP="00E16CD5">
            <w:pPr>
              <w:rPr>
                <w:rFonts w:eastAsia="Arial Unicode MS"/>
              </w:rPr>
            </w:pPr>
          </w:p>
          <w:p w:rsidR="00587D13" w:rsidRDefault="00587D13" w:rsidP="00E16CD5">
            <w:pPr>
              <w:rPr>
                <w:rFonts w:eastAsia="Arial Unicode MS"/>
              </w:rPr>
            </w:pPr>
          </w:p>
          <w:p w:rsidR="00587D13" w:rsidRDefault="00587D13" w:rsidP="00E16CD5">
            <w:pPr>
              <w:rPr>
                <w:rFonts w:eastAsia="Arial Unicode MS"/>
              </w:rPr>
            </w:pPr>
          </w:p>
          <w:p w:rsidR="00587D13" w:rsidRPr="00E16CD5" w:rsidRDefault="00587D13" w:rsidP="00E16CD5">
            <w:pPr>
              <w:rPr>
                <w:rFonts w:eastAsia="Arial Unicode MS"/>
              </w:rPr>
            </w:pPr>
          </w:p>
        </w:tc>
        <w:tc>
          <w:tcPr>
            <w:tcW w:w="4138" w:type="dxa"/>
            <w:gridSpan w:val="6"/>
            <w:tcBorders>
              <w:top w:val="single" w:sz="4" w:space="0" w:color="auto"/>
              <w:left w:val="single" w:sz="4" w:space="0" w:color="auto"/>
              <w:bottom w:val="single" w:sz="4" w:space="0" w:color="auto"/>
              <w:right w:val="single" w:sz="4" w:space="0" w:color="auto"/>
            </w:tcBorders>
            <w:vAlign w:val="center"/>
            <w:hideMark/>
          </w:tcPr>
          <w:p w:rsidR="00587D13" w:rsidRPr="002F7A41" w:rsidRDefault="00587D13" w:rsidP="00113194">
            <w:pPr>
              <w:jc w:val="center"/>
              <w:rPr>
                <w:rFonts w:eastAsia="Calibri"/>
                <w:b/>
                <w:bCs/>
                <w:szCs w:val="24"/>
              </w:rPr>
            </w:pPr>
            <w:r w:rsidRPr="002F7A41">
              <w:rPr>
                <w:rFonts w:eastAsia="Calibri"/>
                <w:b/>
                <w:bCs/>
                <w:szCs w:val="24"/>
              </w:rPr>
              <w:t>1.1</w:t>
            </w:r>
          </w:p>
          <w:p w:rsidR="00587D13" w:rsidRDefault="00587D13" w:rsidP="00113194">
            <w:pPr>
              <w:jc w:val="center"/>
              <w:rPr>
                <w:rFonts w:eastAsia="Arial Unicode MS"/>
              </w:rPr>
            </w:pPr>
            <w:r w:rsidRPr="002F7A41">
              <w:rPr>
                <w:rFonts w:eastAsia="Calibri"/>
                <w:b/>
                <w:bCs/>
                <w:szCs w:val="24"/>
              </w:rPr>
              <w:t>Verification</w:t>
            </w:r>
          </w:p>
          <w:p w:rsidR="00587D13" w:rsidRPr="00587D13" w:rsidRDefault="00587D13" w:rsidP="00587D13">
            <w:pPr>
              <w:rPr>
                <w:rFonts w:eastAsia="Arial Unicode MS"/>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587D13" w:rsidRPr="002F7A41" w:rsidRDefault="00587D13" w:rsidP="00113194">
            <w:pPr>
              <w:jc w:val="center"/>
              <w:rPr>
                <w:rFonts w:eastAsia="Calibri"/>
                <w:b/>
                <w:bCs/>
                <w:szCs w:val="24"/>
              </w:rPr>
            </w:pPr>
            <w:r w:rsidRPr="002F7A41">
              <w:rPr>
                <w:rFonts w:eastAsia="Calibri"/>
                <w:b/>
                <w:bCs/>
                <w:szCs w:val="24"/>
              </w:rPr>
              <w:t>1.3</w:t>
            </w:r>
          </w:p>
          <w:p w:rsidR="00587D13" w:rsidRPr="002F7A41" w:rsidRDefault="00587D13" w:rsidP="00113194">
            <w:pPr>
              <w:jc w:val="center"/>
              <w:rPr>
                <w:rFonts w:eastAsia="Arial Unicode MS"/>
                <w:szCs w:val="28"/>
              </w:rPr>
            </w:pPr>
            <w:r w:rsidRPr="002F7A41">
              <w:rPr>
                <w:rFonts w:eastAsia="Calibri"/>
                <w:b/>
                <w:bCs/>
                <w:szCs w:val="24"/>
              </w:rPr>
              <w:t>Bid Security</w:t>
            </w:r>
          </w:p>
        </w:tc>
        <w:tc>
          <w:tcPr>
            <w:tcW w:w="3017" w:type="dxa"/>
            <w:gridSpan w:val="4"/>
            <w:tcBorders>
              <w:top w:val="single" w:sz="4" w:space="0" w:color="auto"/>
              <w:left w:val="single" w:sz="4" w:space="0" w:color="auto"/>
              <w:bottom w:val="single" w:sz="4" w:space="0" w:color="auto"/>
              <w:right w:val="single" w:sz="4" w:space="0" w:color="auto"/>
            </w:tcBorders>
            <w:vAlign w:val="center"/>
            <w:hideMark/>
          </w:tcPr>
          <w:p w:rsidR="00587D13" w:rsidRPr="002F7A41" w:rsidRDefault="00587D13" w:rsidP="00113194">
            <w:pPr>
              <w:jc w:val="center"/>
              <w:rPr>
                <w:rFonts w:eastAsia="Calibri"/>
                <w:b/>
                <w:bCs/>
                <w:szCs w:val="24"/>
              </w:rPr>
            </w:pPr>
            <w:r w:rsidRPr="002F7A41">
              <w:rPr>
                <w:rFonts w:eastAsia="Calibri"/>
                <w:b/>
                <w:bCs/>
                <w:szCs w:val="24"/>
              </w:rPr>
              <w:t>1.4</w:t>
            </w:r>
          </w:p>
          <w:p w:rsidR="00587D13" w:rsidRPr="002F7A41" w:rsidRDefault="00587D13" w:rsidP="00113194">
            <w:pPr>
              <w:jc w:val="center"/>
              <w:rPr>
                <w:rFonts w:eastAsia="Arial Unicode MS"/>
                <w:szCs w:val="28"/>
              </w:rPr>
            </w:pPr>
            <w:r w:rsidRPr="002F7A41">
              <w:rPr>
                <w:rFonts w:eastAsia="Calibri"/>
                <w:b/>
                <w:bCs/>
                <w:szCs w:val="24"/>
              </w:rPr>
              <w:t>Completeness of Bid</w:t>
            </w:r>
          </w:p>
        </w:tc>
        <w:tc>
          <w:tcPr>
            <w:tcW w:w="1323" w:type="dxa"/>
            <w:tcBorders>
              <w:top w:val="single" w:sz="4" w:space="0" w:color="auto"/>
              <w:left w:val="single" w:sz="4" w:space="0" w:color="auto"/>
              <w:bottom w:val="single" w:sz="4" w:space="0" w:color="auto"/>
              <w:right w:val="single" w:sz="4" w:space="0" w:color="auto"/>
            </w:tcBorders>
            <w:vAlign w:val="center"/>
            <w:hideMark/>
          </w:tcPr>
          <w:p w:rsidR="00587D13" w:rsidRPr="00862867" w:rsidRDefault="00587D13" w:rsidP="00862867">
            <w:pPr>
              <w:rPr>
                <w:rFonts w:eastAsia="Calibri"/>
                <w:b/>
                <w:bCs/>
                <w:szCs w:val="24"/>
              </w:rPr>
            </w:pP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87D13" w:rsidRPr="002F7A41" w:rsidRDefault="00587D13" w:rsidP="00113194">
            <w:pPr>
              <w:jc w:val="center"/>
              <w:rPr>
                <w:rFonts w:eastAsia="Arial Unicode MS"/>
                <w:b/>
              </w:rPr>
            </w:pPr>
            <w:r w:rsidRPr="002F7A41">
              <w:rPr>
                <w:rFonts w:eastAsia="Calibri"/>
                <w:b/>
                <w:bCs/>
                <w:szCs w:val="24"/>
              </w:rPr>
              <w:t>Overall Decision (A/R)</w:t>
            </w:r>
          </w:p>
        </w:tc>
      </w:tr>
      <w:tr w:rsidR="00113194" w:rsidRPr="002F7A41" w:rsidTr="006517E8">
        <w:trPr>
          <w:trHeight w:val="2105"/>
          <w:tblHeader/>
        </w:trPr>
        <w:tc>
          <w:tcPr>
            <w:tcW w:w="2791" w:type="dxa"/>
            <w:gridSpan w:val="2"/>
            <w:vMerge/>
            <w:tcBorders>
              <w:top w:val="single" w:sz="4" w:space="0" w:color="auto"/>
              <w:left w:val="single" w:sz="4" w:space="0" w:color="auto"/>
              <w:bottom w:val="single" w:sz="4" w:space="0" w:color="auto"/>
              <w:right w:val="single" w:sz="4" w:space="0" w:color="auto"/>
            </w:tcBorders>
            <w:vAlign w:val="center"/>
            <w:hideMark/>
          </w:tcPr>
          <w:p w:rsidR="00113194" w:rsidRPr="002F7A41" w:rsidRDefault="00113194" w:rsidP="00113194">
            <w:pPr>
              <w:rPr>
                <w:rFonts w:ascii="Georgia" w:eastAsia="Arial Unicode MS" w:hAnsi="Georgia" w:cs="Arial"/>
                <w:sz w:val="24"/>
                <w:szCs w:val="28"/>
              </w:rPr>
            </w:pP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113194" w:rsidP="00113194">
            <w:pPr>
              <w:jc w:val="center"/>
              <w:rPr>
                <w:rFonts w:eastAsia="Calibri"/>
                <w:bCs/>
                <w:sz w:val="18"/>
                <w:szCs w:val="24"/>
              </w:rPr>
            </w:pPr>
            <w:r>
              <w:rPr>
                <w:rFonts w:eastAsia="Calibri"/>
                <w:bCs/>
                <w:sz w:val="18"/>
                <w:szCs w:val="24"/>
              </w:rPr>
              <w:t>Bid validity period 120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13194" w:rsidRDefault="00113194" w:rsidP="00113194">
            <w:pPr>
              <w:jc w:val="center"/>
              <w:rPr>
                <w:rFonts w:eastAsia="Arial Unicode MS"/>
                <w:sz w:val="18"/>
                <w:szCs w:val="28"/>
              </w:rPr>
            </w:pPr>
            <w:r>
              <w:rPr>
                <w:rFonts w:eastAsia="Arial Unicode MS"/>
                <w:sz w:val="18"/>
                <w:szCs w:val="28"/>
              </w:rPr>
              <w:t>Signed bidding form</w:t>
            </w:r>
          </w:p>
          <w:p w:rsidR="00113194" w:rsidRPr="002F7A41" w:rsidRDefault="00113194" w:rsidP="00113194">
            <w:pPr>
              <w:jc w:val="center"/>
              <w:rPr>
                <w:rFonts w:eastAsia="Arial Unicode MS"/>
                <w:sz w:val="18"/>
                <w:szCs w:val="28"/>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862867" w:rsidP="00113194">
            <w:pPr>
              <w:jc w:val="center"/>
              <w:rPr>
                <w:rFonts w:eastAsia="Arial Unicode MS"/>
                <w:sz w:val="18"/>
              </w:rPr>
            </w:pPr>
            <w:r>
              <w:rPr>
                <w:rFonts w:eastAsia="Arial Unicode MS"/>
                <w:sz w:val="18"/>
              </w:rPr>
              <w:t>Priced bill of quantity</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4B1C49" w:rsidP="00113194">
            <w:pPr>
              <w:jc w:val="center"/>
              <w:rPr>
                <w:rFonts w:eastAsia="Arial Unicode MS"/>
                <w:sz w:val="18"/>
              </w:rPr>
            </w:pPr>
            <w:r>
              <w:rPr>
                <w:rFonts w:eastAsia="Arial Unicode MS"/>
                <w:sz w:val="18"/>
              </w:rPr>
              <w:t>Buildings NCIC certificate of 100m</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293BD1" w:rsidP="00113194">
            <w:pPr>
              <w:jc w:val="center"/>
              <w:rPr>
                <w:rFonts w:eastAsia="Arial Unicode MS"/>
                <w:sz w:val="18"/>
              </w:rPr>
            </w:pPr>
            <w:r>
              <w:rPr>
                <w:rFonts w:eastAsia="Arial Unicode MS"/>
                <w:sz w:val="18"/>
              </w:rPr>
              <w:t>Business registration</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293BD1" w:rsidP="00113194">
            <w:pPr>
              <w:jc w:val="center"/>
              <w:rPr>
                <w:rFonts w:eastAsia="Arial Unicode MS"/>
                <w:sz w:val="18"/>
              </w:rPr>
            </w:pPr>
            <w:r>
              <w:rPr>
                <w:rFonts w:eastAsia="Arial Unicode MS"/>
                <w:sz w:val="18"/>
              </w:rPr>
              <w:t>MRA Tax clearance certi</w:t>
            </w:r>
            <w:r w:rsidR="00862867">
              <w:rPr>
                <w:rFonts w:eastAsia="Arial Unicode MS"/>
                <w:sz w:val="18"/>
              </w:rPr>
              <w:t>fi</w:t>
            </w:r>
            <w:r>
              <w:rPr>
                <w:rFonts w:eastAsia="Arial Unicode MS"/>
                <w:sz w:val="18"/>
              </w:rPr>
              <w:t>cate</w:t>
            </w:r>
          </w:p>
        </w:tc>
        <w:tc>
          <w:tcPr>
            <w:tcW w:w="978"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862867" w:rsidP="00113194">
            <w:pPr>
              <w:jc w:val="center"/>
              <w:rPr>
                <w:rFonts w:eastAsia="Arial Unicode MS"/>
                <w:sz w:val="18"/>
              </w:rPr>
            </w:pPr>
            <w:r w:rsidRPr="00862867">
              <w:rPr>
                <w:rFonts w:eastAsia="Arial Unicode MS"/>
                <w:sz w:val="18"/>
              </w:rPr>
              <w:t>Bid securing declaration</w:t>
            </w:r>
            <w:r>
              <w:rPr>
                <w:rFonts w:eastAsia="Arial Unicode MS"/>
                <w:sz w:val="18"/>
              </w:rPr>
              <w:t xml:space="preserve">  form</w:t>
            </w:r>
          </w:p>
        </w:tc>
        <w:tc>
          <w:tcPr>
            <w:tcW w:w="1129"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862867" w:rsidP="00113194">
            <w:pPr>
              <w:jc w:val="center"/>
              <w:rPr>
                <w:rFonts w:eastAsia="Arial Unicode MS"/>
                <w:sz w:val="18"/>
              </w:rPr>
            </w:pPr>
            <w:r>
              <w:rPr>
                <w:rFonts w:eastAsia="Arial Unicode MS"/>
                <w:sz w:val="18"/>
              </w:rPr>
              <w:t xml:space="preserve">Sexual exploitation and abuse and sexual harassment performance declaration </w:t>
            </w:r>
          </w:p>
        </w:tc>
        <w:tc>
          <w:tcPr>
            <w:tcW w:w="625"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862867" w:rsidP="00113194">
            <w:pPr>
              <w:jc w:val="center"/>
              <w:rPr>
                <w:rFonts w:eastAsia="Arial Unicode MS"/>
                <w:sz w:val="18"/>
              </w:rPr>
            </w:pPr>
            <w:r>
              <w:rPr>
                <w:rFonts w:eastAsia="Arial Unicode MS"/>
                <w:sz w:val="18"/>
              </w:rPr>
              <w:t>Letter of acceptance of the world bank anti-corruption guidelines and sancton</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862867" w:rsidP="00113194">
            <w:pPr>
              <w:jc w:val="center"/>
              <w:rPr>
                <w:rFonts w:eastAsia="Arial Unicode MS"/>
                <w:sz w:val="18"/>
              </w:rPr>
            </w:pPr>
            <w:r>
              <w:rPr>
                <w:rFonts w:eastAsia="Arial Unicode MS"/>
                <w:sz w:val="18"/>
              </w:rPr>
              <w:t>Code of conduct for contract personnel</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862867" w:rsidP="00113194">
            <w:pPr>
              <w:jc w:val="center"/>
              <w:rPr>
                <w:rFonts w:eastAsia="Arial Unicode MS"/>
                <w:sz w:val="18"/>
              </w:rPr>
            </w:pPr>
            <w:r>
              <w:rPr>
                <w:rFonts w:eastAsia="Arial Unicode MS"/>
                <w:sz w:val="18"/>
              </w:rPr>
              <w:t>Letter of credit from the bank</w:t>
            </w:r>
          </w:p>
        </w:tc>
        <w:tc>
          <w:tcPr>
            <w:tcW w:w="1323" w:type="dxa"/>
            <w:tcBorders>
              <w:top w:val="single" w:sz="4" w:space="0" w:color="auto"/>
              <w:left w:val="single" w:sz="4" w:space="0" w:color="auto"/>
              <w:bottom w:val="single" w:sz="4" w:space="0" w:color="auto"/>
              <w:right w:val="single" w:sz="4" w:space="0" w:color="auto"/>
            </w:tcBorders>
            <w:textDirection w:val="btLr"/>
            <w:vAlign w:val="center"/>
          </w:tcPr>
          <w:p w:rsidR="00113194" w:rsidRPr="002F7A41" w:rsidRDefault="00E16CD5" w:rsidP="00113194">
            <w:pPr>
              <w:jc w:val="center"/>
              <w:rPr>
                <w:rFonts w:eastAsia="Arial Unicode MS"/>
                <w:sz w:val="18"/>
              </w:rPr>
            </w:pPr>
            <w:r>
              <w:rPr>
                <w:rFonts w:eastAsia="Arial Unicode MS"/>
                <w:sz w:val="18"/>
              </w:rPr>
              <w:t xml:space="preserve">Management strategies and implementation plans </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tcPr>
          <w:p w:rsidR="00113194" w:rsidRPr="002F7A41" w:rsidRDefault="00113194" w:rsidP="00113194">
            <w:pPr>
              <w:rPr>
                <w:rFonts w:eastAsia="Arial Unicode MS"/>
                <w:b/>
                <w:sz w:val="24"/>
              </w:rPr>
            </w:pP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vAlign w:val="bottom"/>
          </w:tcPr>
          <w:p w:rsidR="0004600D" w:rsidRPr="00BB2D5E" w:rsidRDefault="0004600D" w:rsidP="0004600D">
            <w:r>
              <w:t xml:space="preserve">CMJ </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8" w:type="dxa"/>
            <w:tcBorders>
              <w:top w:val="single" w:sz="4" w:space="0" w:color="auto"/>
              <w:left w:val="single" w:sz="4" w:space="0" w:color="auto"/>
              <w:bottom w:val="single" w:sz="4" w:space="0" w:color="auto"/>
              <w:right w:val="single" w:sz="4" w:space="0" w:color="auto"/>
            </w:tcBorders>
          </w:tcPr>
          <w:p w:rsidR="0004600D" w:rsidRDefault="006517E8" w:rsidP="0004600D">
            <w:r>
              <w:t>N</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6517E8" w:rsidP="00A97FA9">
            <w:pPr>
              <w:rPr>
                <w:rFonts w:eastAsia="Arial Unicode MS"/>
                <w:b/>
              </w:rPr>
            </w:pPr>
            <w:r>
              <w:rPr>
                <w:rFonts w:eastAsia="Arial Unicode MS"/>
                <w:b/>
              </w:rPr>
              <w:t>R</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vAlign w:val="bottom"/>
          </w:tcPr>
          <w:p w:rsidR="0004600D" w:rsidRPr="002F7A41" w:rsidRDefault="0004600D" w:rsidP="0004600D">
            <w:r>
              <w:t>Legancy property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450" w:type="dxa"/>
            <w:tcBorders>
              <w:top w:val="single" w:sz="4" w:space="0" w:color="auto"/>
              <w:left w:val="single" w:sz="4" w:space="0" w:color="auto"/>
              <w:bottom w:val="single" w:sz="4" w:space="0" w:color="auto"/>
              <w:right w:val="single" w:sz="4" w:space="0" w:color="auto"/>
            </w:tcBorders>
          </w:tcPr>
          <w:p w:rsidR="0004600D" w:rsidRDefault="00311B3C" w:rsidP="0004600D">
            <w:r>
              <w:t>N</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311B3C" w:rsidP="00A97FA9">
            <w:pPr>
              <w:rPr>
                <w:rFonts w:eastAsia="Arial Unicode MS"/>
                <w:b/>
              </w:rPr>
            </w:pPr>
            <w:r>
              <w:rPr>
                <w:rFonts w:eastAsia="Arial Unicode MS"/>
                <w:b/>
              </w:rPr>
              <w:t>R</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vAlign w:val="bottom"/>
          </w:tcPr>
          <w:p w:rsidR="0004600D" w:rsidRPr="002F7A41" w:rsidRDefault="0004600D" w:rsidP="0004600D">
            <w:r>
              <w:t>Interpave construction</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6517E8" w:rsidP="00A97FA9">
            <w:pPr>
              <w:rPr>
                <w:rFonts w:eastAsia="Arial Unicode MS"/>
                <w:b/>
              </w:rPr>
            </w:pPr>
            <w:r>
              <w:rPr>
                <w:rFonts w:eastAsia="Arial Unicode MS"/>
                <w:b/>
              </w:rPr>
              <w:t>A</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vAlign w:val="center"/>
          </w:tcPr>
          <w:p w:rsidR="0004600D" w:rsidRPr="002F7A41" w:rsidRDefault="0004600D" w:rsidP="0004600D">
            <w:r>
              <w:t>Awonenji</w:t>
            </w:r>
          </w:p>
        </w:tc>
        <w:tc>
          <w:tcPr>
            <w:tcW w:w="628" w:type="dxa"/>
            <w:tcBorders>
              <w:top w:val="single" w:sz="4" w:space="0" w:color="auto"/>
              <w:left w:val="single" w:sz="4" w:space="0" w:color="auto"/>
              <w:bottom w:val="single" w:sz="4" w:space="0" w:color="auto"/>
              <w:right w:val="single" w:sz="4" w:space="0" w:color="auto"/>
            </w:tcBorders>
          </w:tcPr>
          <w:p w:rsidR="0004600D" w:rsidRDefault="006517E8" w:rsidP="0004600D">
            <w:r>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978" w:type="dxa"/>
            <w:tcBorders>
              <w:top w:val="single" w:sz="4" w:space="0" w:color="auto"/>
              <w:left w:val="single" w:sz="4" w:space="0" w:color="auto"/>
              <w:bottom w:val="single" w:sz="4" w:space="0" w:color="auto"/>
              <w:right w:val="single" w:sz="4" w:space="0" w:color="auto"/>
            </w:tcBorders>
          </w:tcPr>
          <w:p w:rsidR="0004600D" w:rsidRDefault="006517E8" w:rsidP="0004600D">
            <w:r>
              <w:t>N</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6517E8" w:rsidP="00A97FA9">
            <w:pPr>
              <w:rPr>
                <w:rFonts w:eastAsia="Arial Unicode MS"/>
                <w:b/>
              </w:rPr>
            </w:pPr>
            <w:r>
              <w:rPr>
                <w:rFonts w:eastAsia="Arial Unicode MS"/>
                <w:b/>
              </w:rPr>
              <w:t>R</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vAlign w:val="center"/>
          </w:tcPr>
          <w:p w:rsidR="0004600D" w:rsidRPr="002F7A41" w:rsidRDefault="0004600D" w:rsidP="0004600D">
            <w:r>
              <w:t>J&amp;N Building</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6517E8" w:rsidP="00A97FA9">
            <w:pPr>
              <w:rPr>
                <w:rFonts w:eastAsia="Arial Unicode MS"/>
                <w:b/>
              </w:rPr>
            </w:pPr>
            <w:r>
              <w:rPr>
                <w:rFonts w:eastAsia="Arial Unicode MS"/>
                <w:b/>
              </w:rPr>
              <w:t>A</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vAlign w:val="center"/>
          </w:tcPr>
          <w:p w:rsidR="0004600D" w:rsidRDefault="0004600D" w:rsidP="0004600D">
            <w:r>
              <w:t>Makani ankhondo</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5" w:type="dxa"/>
            <w:tcBorders>
              <w:top w:val="single" w:sz="4" w:space="0" w:color="auto"/>
              <w:left w:val="single" w:sz="4" w:space="0" w:color="auto"/>
              <w:bottom w:val="single" w:sz="4" w:space="0" w:color="auto"/>
              <w:right w:val="single" w:sz="4" w:space="0" w:color="auto"/>
            </w:tcBorders>
          </w:tcPr>
          <w:p w:rsidR="0004600D" w:rsidRDefault="00311B3C" w:rsidP="0004600D">
            <w:r>
              <w:t>N</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Default="00311B3C" w:rsidP="00A97FA9">
            <w:pPr>
              <w:rPr>
                <w:rFonts w:eastAsia="Arial Unicode MS"/>
                <w:b/>
              </w:rPr>
            </w:pPr>
            <w:r>
              <w:rPr>
                <w:rFonts w:eastAsia="Arial Unicode MS"/>
                <w:b/>
              </w:rPr>
              <w:t>R</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vAlign w:val="center"/>
          </w:tcPr>
          <w:p w:rsidR="0004600D" w:rsidRPr="002F7A41" w:rsidRDefault="0004600D" w:rsidP="0004600D">
            <w:r>
              <w:t>Cleth construction</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978" w:type="dxa"/>
            <w:tcBorders>
              <w:top w:val="single" w:sz="4" w:space="0" w:color="auto"/>
              <w:left w:val="single" w:sz="4" w:space="0" w:color="auto"/>
              <w:bottom w:val="single" w:sz="4" w:space="0" w:color="auto"/>
              <w:right w:val="single" w:sz="4" w:space="0" w:color="auto"/>
            </w:tcBorders>
          </w:tcPr>
          <w:p w:rsidR="0004600D" w:rsidRDefault="006517E8" w:rsidP="0004600D">
            <w:r>
              <w:t>N</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6517E8" w:rsidP="00A97FA9">
            <w:pPr>
              <w:rPr>
                <w:rFonts w:eastAsia="Arial Unicode MS"/>
                <w:b/>
              </w:rPr>
            </w:pPr>
            <w:r>
              <w:rPr>
                <w:rFonts w:eastAsia="Arial Unicode MS"/>
                <w:b/>
              </w:rPr>
              <w:t>R</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vAlign w:val="center"/>
          </w:tcPr>
          <w:p w:rsidR="0004600D" w:rsidRPr="002F7A41" w:rsidRDefault="0004600D" w:rsidP="0004600D">
            <w:r>
              <w:t xml:space="preserve">Stande </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6517E8" w:rsidP="00A97FA9">
            <w:pPr>
              <w:rPr>
                <w:rFonts w:eastAsia="Arial Unicode MS"/>
                <w:b/>
              </w:rPr>
            </w:pPr>
            <w:r>
              <w:rPr>
                <w:rFonts w:eastAsia="Arial Unicode MS"/>
                <w:b/>
              </w:rPr>
              <w:t>A</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tcPr>
          <w:p w:rsidR="0004600D" w:rsidRPr="002F7A41" w:rsidRDefault="0004600D" w:rsidP="0004600D">
            <w:r>
              <w:t>Jags</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635" w:type="dxa"/>
            <w:tcBorders>
              <w:top w:val="single" w:sz="4" w:space="0" w:color="auto"/>
              <w:left w:val="single" w:sz="4" w:space="0" w:color="auto"/>
              <w:bottom w:val="single" w:sz="4" w:space="0" w:color="auto"/>
              <w:right w:val="single" w:sz="4" w:space="0" w:color="auto"/>
            </w:tcBorders>
          </w:tcPr>
          <w:p w:rsidR="0004600D" w:rsidRDefault="00311B3C" w:rsidP="0004600D">
            <w:r>
              <w:t>N</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C916D2">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311B3C" w:rsidP="00A97FA9">
            <w:pPr>
              <w:rPr>
                <w:rFonts w:eastAsia="Arial Unicode MS"/>
                <w:b/>
              </w:rPr>
            </w:pPr>
            <w:r>
              <w:rPr>
                <w:rFonts w:eastAsia="Arial Unicode MS"/>
                <w:b/>
              </w:rPr>
              <w:t>R</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tcPr>
          <w:p w:rsidR="0004600D" w:rsidRPr="002F7A41" w:rsidRDefault="0004600D" w:rsidP="0004600D">
            <w:r>
              <w:t>Matowe construction</w:t>
            </w:r>
          </w:p>
        </w:tc>
        <w:tc>
          <w:tcPr>
            <w:tcW w:w="628" w:type="dxa"/>
            <w:tcBorders>
              <w:top w:val="single" w:sz="4" w:space="0" w:color="auto"/>
              <w:left w:val="single" w:sz="4" w:space="0" w:color="auto"/>
              <w:bottom w:val="single" w:sz="4" w:space="0" w:color="auto"/>
              <w:right w:val="single" w:sz="4" w:space="0" w:color="auto"/>
            </w:tcBorders>
          </w:tcPr>
          <w:p w:rsidR="0004600D" w:rsidRDefault="00311B3C" w:rsidP="0004600D">
            <w:r>
              <w:t>N</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311B3C" w:rsidP="00A97FA9">
            <w:pPr>
              <w:rPr>
                <w:rFonts w:eastAsia="Arial Unicode MS"/>
                <w:b/>
              </w:rPr>
            </w:pPr>
            <w:r>
              <w:rPr>
                <w:rFonts w:eastAsia="Arial Unicode MS"/>
                <w:b/>
              </w:rPr>
              <w:t>R</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tcPr>
          <w:p w:rsidR="0004600D" w:rsidRPr="002F7A41" w:rsidRDefault="0004600D" w:rsidP="0004600D">
            <w:r>
              <w:t>Malima construction</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58148A">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6517E8" w:rsidP="00A97FA9">
            <w:pPr>
              <w:rPr>
                <w:rFonts w:eastAsia="Arial Unicode MS"/>
                <w:b/>
              </w:rPr>
            </w:pPr>
            <w:r>
              <w:rPr>
                <w:rFonts w:eastAsia="Arial Unicode MS"/>
                <w:b/>
              </w:rPr>
              <w:t>A</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tcPr>
          <w:p w:rsidR="0004600D" w:rsidRDefault="00A97FA9" w:rsidP="0004600D">
            <w:r>
              <w:lastRenderedPageBreak/>
              <w:t>L</w:t>
            </w:r>
            <w:r w:rsidR="0004600D">
              <w:t>ebotho</w:t>
            </w:r>
          </w:p>
        </w:tc>
        <w:tc>
          <w:tcPr>
            <w:tcW w:w="628" w:type="dxa"/>
            <w:tcBorders>
              <w:top w:val="single" w:sz="4" w:space="0" w:color="auto"/>
              <w:left w:val="single" w:sz="4" w:space="0" w:color="auto"/>
              <w:bottom w:val="single" w:sz="4" w:space="0" w:color="auto"/>
              <w:right w:val="single" w:sz="4" w:space="0" w:color="auto"/>
            </w:tcBorders>
          </w:tcPr>
          <w:p w:rsidR="0004600D" w:rsidRDefault="006517E8" w:rsidP="0004600D">
            <w:r>
              <w:t>N</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6517E8" w:rsidP="00A97FA9">
            <w:pPr>
              <w:rPr>
                <w:rFonts w:eastAsia="Arial Unicode MS"/>
                <w:b/>
              </w:rPr>
            </w:pPr>
            <w:r>
              <w:rPr>
                <w:rFonts w:eastAsia="Arial Unicode MS"/>
                <w:b/>
              </w:rPr>
              <w:t>R</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tcPr>
          <w:p w:rsidR="0004600D" w:rsidRDefault="0004600D" w:rsidP="0004600D">
            <w:r>
              <w:t>Bethel investment</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6517E8" w:rsidP="00A97FA9">
            <w:pPr>
              <w:rPr>
                <w:rFonts w:eastAsia="Arial Unicode MS"/>
                <w:b/>
              </w:rPr>
            </w:pPr>
            <w:r>
              <w:rPr>
                <w:rFonts w:eastAsia="Arial Unicode MS"/>
                <w:b/>
              </w:rPr>
              <w:t>A</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tcPr>
          <w:p w:rsidR="0004600D" w:rsidRDefault="00A97FA9" w:rsidP="0004600D">
            <w:r>
              <w:t>V</w:t>
            </w:r>
            <w:r w:rsidR="0004600D">
              <w:t>ision</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6517E8" w:rsidP="00A97FA9">
            <w:pPr>
              <w:rPr>
                <w:rFonts w:eastAsia="Arial Unicode MS"/>
                <w:b/>
              </w:rPr>
            </w:pPr>
            <w:r>
              <w:rPr>
                <w:rFonts w:eastAsia="Arial Unicode MS"/>
                <w:b/>
              </w:rPr>
              <w:t>A</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tcPr>
          <w:p w:rsidR="0004600D" w:rsidRDefault="0004600D" w:rsidP="0004600D">
            <w:r>
              <w:t>Sach and moss</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6517E8" w:rsidP="00A97FA9">
            <w:pPr>
              <w:rPr>
                <w:rFonts w:eastAsia="Arial Unicode MS"/>
                <w:b/>
              </w:rPr>
            </w:pPr>
            <w:r>
              <w:rPr>
                <w:rFonts w:eastAsia="Arial Unicode MS"/>
                <w:b/>
              </w:rPr>
              <w:t>A</w:t>
            </w:r>
          </w:p>
        </w:tc>
      </w:tr>
      <w:tr w:rsidR="0004600D"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tcPr>
          <w:p w:rsidR="0004600D" w:rsidRDefault="0004600D" w:rsidP="0004600D">
            <w:r>
              <w:t>Cheka building</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45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72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080"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97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129"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25"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35"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628"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323" w:type="dxa"/>
            <w:tcBorders>
              <w:top w:val="single" w:sz="4" w:space="0" w:color="auto"/>
              <w:left w:val="single" w:sz="4" w:space="0" w:color="auto"/>
              <w:bottom w:val="single" w:sz="4" w:space="0" w:color="auto"/>
              <w:right w:val="single" w:sz="4" w:space="0" w:color="auto"/>
            </w:tcBorders>
          </w:tcPr>
          <w:p w:rsidR="0004600D" w:rsidRDefault="0004600D" w:rsidP="0004600D">
            <w:r w:rsidRPr="00836F2F">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04600D" w:rsidRPr="002F7A41" w:rsidRDefault="006517E8" w:rsidP="00A97FA9">
            <w:pPr>
              <w:rPr>
                <w:rFonts w:eastAsia="Arial Unicode MS"/>
                <w:b/>
              </w:rPr>
            </w:pPr>
            <w:r>
              <w:rPr>
                <w:rFonts w:eastAsia="Arial Unicode MS"/>
                <w:b/>
              </w:rPr>
              <w:t>A</w:t>
            </w:r>
          </w:p>
        </w:tc>
      </w:tr>
      <w:tr w:rsidR="00806075" w:rsidRPr="002F7A41" w:rsidTr="006517E8">
        <w:trPr>
          <w:trHeight w:val="432"/>
        </w:trPr>
        <w:tc>
          <w:tcPr>
            <w:tcW w:w="2791" w:type="dxa"/>
            <w:gridSpan w:val="2"/>
            <w:tcBorders>
              <w:top w:val="single" w:sz="4" w:space="0" w:color="auto"/>
              <w:left w:val="single" w:sz="4" w:space="0" w:color="auto"/>
              <w:bottom w:val="single" w:sz="4" w:space="0" w:color="auto"/>
              <w:right w:val="single" w:sz="4" w:space="0" w:color="auto"/>
            </w:tcBorders>
          </w:tcPr>
          <w:p w:rsidR="00806075" w:rsidRDefault="00806075" w:rsidP="00806075">
            <w:r>
              <w:t>Losiwa</w:t>
            </w:r>
          </w:p>
        </w:tc>
        <w:tc>
          <w:tcPr>
            <w:tcW w:w="628" w:type="dxa"/>
            <w:tcBorders>
              <w:top w:val="single" w:sz="4" w:space="0" w:color="auto"/>
              <w:left w:val="single" w:sz="4" w:space="0" w:color="auto"/>
              <w:bottom w:val="single" w:sz="4" w:space="0" w:color="auto"/>
              <w:right w:val="single" w:sz="4" w:space="0" w:color="auto"/>
            </w:tcBorders>
          </w:tcPr>
          <w:p w:rsidR="00806075" w:rsidRDefault="00806075" w:rsidP="00806075">
            <w:r w:rsidRPr="008E6940">
              <w:t>Y</w:t>
            </w:r>
          </w:p>
        </w:tc>
        <w:tc>
          <w:tcPr>
            <w:tcW w:w="630" w:type="dxa"/>
            <w:tcBorders>
              <w:top w:val="single" w:sz="4" w:space="0" w:color="auto"/>
              <w:left w:val="single" w:sz="4" w:space="0" w:color="auto"/>
              <w:bottom w:val="single" w:sz="4" w:space="0" w:color="auto"/>
              <w:right w:val="single" w:sz="4" w:space="0" w:color="auto"/>
            </w:tcBorders>
          </w:tcPr>
          <w:p w:rsidR="00806075" w:rsidRDefault="00806075" w:rsidP="00806075">
            <w:r w:rsidRPr="008E6940">
              <w:t>Y</w:t>
            </w:r>
          </w:p>
        </w:tc>
        <w:tc>
          <w:tcPr>
            <w:tcW w:w="450" w:type="dxa"/>
            <w:tcBorders>
              <w:top w:val="single" w:sz="4" w:space="0" w:color="auto"/>
              <w:left w:val="single" w:sz="4" w:space="0" w:color="auto"/>
              <w:bottom w:val="single" w:sz="4" w:space="0" w:color="auto"/>
              <w:right w:val="single" w:sz="4" w:space="0" w:color="auto"/>
            </w:tcBorders>
          </w:tcPr>
          <w:p w:rsidR="00806075" w:rsidRDefault="00806075" w:rsidP="00806075">
            <w:r w:rsidRPr="008E6940">
              <w:t>Y</w:t>
            </w:r>
          </w:p>
        </w:tc>
        <w:tc>
          <w:tcPr>
            <w:tcW w:w="720" w:type="dxa"/>
            <w:tcBorders>
              <w:top w:val="single" w:sz="4" w:space="0" w:color="auto"/>
              <w:left w:val="single" w:sz="4" w:space="0" w:color="auto"/>
              <w:bottom w:val="single" w:sz="4" w:space="0" w:color="auto"/>
              <w:right w:val="single" w:sz="4" w:space="0" w:color="auto"/>
            </w:tcBorders>
          </w:tcPr>
          <w:p w:rsidR="00806075" w:rsidRDefault="00806075" w:rsidP="00806075">
            <w:r w:rsidRPr="008E6940">
              <w:t>Y</w:t>
            </w:r>
          </w:p>
        </w:tc>
        <w:tc>
          <w:tcPr>
            <w:tcW w:w="630" w:type="dxa"/>
            <w:tcBorders>
              <w:top w:val="single" w:sz="4" w:space="0" w:color="auto"/>
              <w:left w:val="single" w:sz="4" w:space="0" w:color="auto"/>
              <w:bottom w:val="single" w:sz="4" w:space="0" w:color="auto"/>
              <w:right w:val="single" w:sz="4" w:space="0" w:color="auto"/>
            </w:tcBorders>
          </w:tcPr>
          <w:p w:rsidR="00806075" w:rsidRDefault="00806075" w:rsidP="00806075">
            <w:r w:rsidRPr="008E6940">
              <w:t>Y</w:t>
            </w:r>
          </w:p>
        </w:tc>
        <w:tc>
          <w:tcPr>
            <w:tcW w:w="1080" w:type="dxa"/>
            <w:tcBorders>
              <w:top w:val="single" w:sz="4" w:space="0" w:color="auto"/>
              <w:left w:val="single" w:sz="4" w:space="0" w:color="auto"/>
              <w:bottom w:val="single" w:sz="4" w:space="0" w:color="auto"/>
              <w:right w:val="single" w:sz="4" w:space="0" w:color="auto"/>
            </w:tcBorders>
          </w:tcPr>
          <w:p w:rsidR="00806075" w:rsidRDefault="00806075" w:rsidP="00806075">
            <w:r w:rsidRPr="008E6940">
              <w:t>Y</w:t>
            </w:r>
          </w:p>
        </w:tc>
        <w:tc>
          <w:tcPr>
            <w:tcW w:w="978" w:type="dxa"/>
            <w:tcBorders>
              <w:top w:val="single" w:sz="4" w:space="0" w:color="auto"/>
              <w:left w:val="single" w:sz="4" w:space="0" w:color="auto"/>
              <w:bottom w:val="single" w:sz="4" w:space="0" w:color="auto"/>
              <w:right w:val="single" w:sz="4" w:space="0" w:color="auto"/>
            </w:tcBorders>
          </w:tcPr>
          <w:p w:rsidR="00806075" w:rsidRDefault="00806075" w:rsidP="00806075">
            <w:r w:rsidRPr="008E6940">
              <w:t>Y</w:t>
            </w:r>
          </w:p>
        </w:tc>
        <w:tc>
          <w:tcPr>
            <w:tcW w:w="1129" w:type="dxa"/>
            <w:tcBorders>
              <w:top w:val="single" w:sz="4" w:space="0" w:color="auto"/>
              <w:left w:val="single" w:sz="4" w:space="0" w:color="auto"/>
              <w:bottom w:val="single" w:sz="4" w:space="0" w:color="auto"/>
              <w:right w:val="single" w:sz="4" w:space="0" w:color="auto"/>
            </w:tcBorders>
          </w:tcPr>
          <w:p w:rsidR="00806075" w:rsidRDefault="00806075" w:rsidP="00806075">
            <w:r w:rsidRPr="008E6940">
              <w:t>Y</w:t>
            </w:r>
          </w:p>
        </w:tc>
        <w:tc>
          <w:tcPr>
            <w:tcW w:w="625" w:type="dxa"/>
            <w:tcBorders>
              <w:top w:val="single" w:sz="4" w:space="0" w:color="auto"/>
              <w:left w:val="single" w:sz="4" w:space="0" w:color="auto"/>
              <w:bottom w:val="single" w:sz="4" w:space="0" w:color="auto"/>
              <w:right w:val="single" w:sz="4" w:space="0" w:color="auto"/>
            </w:tcBorders>
          </w:tcPr>
          <w:p w:rsidR="00806075" w:rsidRDefault="00806075" w:rsidP="00806075">
            <w:r w:rsidRPr="008E6940">
              <w:t>Y</w:t>
            </w:r>
          </w:p>
        </w:tc>
        <w:tc>
          <w:tcPr>
            <w:tcW w:w="635" w:type="dxa"/>
            <w:tcBorders>
              <w:top w:val="single" w:sz="4" w:space="0" w:color="auto"/>
              <w:left w:val="single" w:sz="4" w:space="0" w:color="auto"/>
              <w:bottom w:val="single" w:sz="4" w:space="0" w:color="auto"/>
              <w:right w:val="single" w:sz="4" w:space="0" w:color="auto"/>
            </w:tcBorders>
          </w:tcPr>
          <w:p w:rsidR="00806075" w:rsidRDefault="00806075" w:rsidP="00806075">
            <w:r>
              <w:t>N</w:t>
            </w:r>
          </w:p>
        </w:tc>
        <w:tc>
          <w:tcPr>
            <w:tcW w:w="628" w:type="dxa"/>
            <w:tcBorders>
              <w:top w:val="single" w:sz="4" w:space="0" w:color="auto"/>
              <w:left w:val="single" w:sz="4" w:space="0" w:color="auto"/>
              <w:bottom w:val="single" w:sz="4" w:space="0" w:color="auto"/>
              <w:right w:val="single" w:sz="4" w:space="0" w:color="auto"/>
            </w:tcBorders>
          </w:tcPr>
          <w:p w:rsidR="00806075" w:rsidRDefault="00806075" w:rsidP="00806075">
            <w:r>
              <w:t>Y</w:t>
            </w:r>
          </w:p>
        </w:tc>
        <w:tc>
          <w:tcPr>
            <w:tcW w:w="1323" w:type="dxa"/>
            <w:tcBorders>
              <w:top w:val="single" w:sz="4" w:space="0" w:color="auto"/>
              <w:left w:val="single" w:sz="4" w:space="0" w:color="auto"/>
              <w:bottom w:val="single" w:sz="4" w:space="0" w:color="auto"/>
              <w:right w:val="single" w:sz="4" w:space="0" w:color="auto"/>
            </w:tcBorders>
          </w:tcPr>
          <w:p w:rsidR="00806075" w:rsidRDefault="00806075" w:rsidP="00806075">
            <w:r w:rsidRPr="008E6940">
              <w:t>Y</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806075" w:rsidRDefault="00806075" w:rsidP="00806075">
            <w:pPr>
              <w:rPr>
                <w:rFonts w:eastAsia="Arial Unicode MS"/>
                <w:b/>
              </w:rPr>
            </w:pPr>
            <w:r>
              <w:rPr>
                <w:rFonts w:eastAsia="Arial Unicode MS"/>
                <w:b/>
              </w:rPr>
              <w:t>R</w:t>
            </w:r>
          </w:p>
        </w:tc>
      </w:tr>
      <w:tr w:rsidR="00CA2486" w:rsidRPr="002F7A41" w:rsidTr="006517E8">
        <w:trPr>
          <w:trHeight w:val="432"/>
        </w:trPr>
        <w:tc>
          <w:tcPr>
            <w:tcW w:w="12247" w:type="dxa"/>
            <w:gridSpan w:val="14"/>
            <w:tcBorders>
              <w:top w:val="single" w:sz="4" w:space="0" w:color="auto"/>
              <w:left w:val="single" w:sz="4" w:space="0" w:color="auto"/>
              <w:bottom w:val="single" w:sz="4" w:space="0" w:color="auto"/>
              <w:right w:val="single" w:sz="4" w:space="0" w:color="auto"/>
            </w:tcBorders>
          </w:tcPr>
          <w:p w:rsidR="00CA2486" w:rsidRPr="002F7A41" w:rsidRDefault="00CA2486" w:rsidP="00CA2486">
            <w:pPr>
              <w:rPr>
                <w:rFonts w:eastAsia="Arial Unicode MS"/>
              </w:rPr>
            </w:pPr>
            <w:r>
              <w:rPr>
                <w:rFonts w:eastAsia="Arial Unicode MS"/>
              </w:rPr>
              <w:t xml:space="preserve"> Y stands for Yes        N stands for no      R stand for Rejected    A for Accepted</w:t>
            </w:r>
          </w:p>
        </w:tc>
        <w:tc>
          <w:tcPr>
            <w:tcW w:w="1973"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CA2486" w:rsidRPr="002F7A41" w:rsidRDefault="00CA2486" w:rsidP="00CA2486">
            <w:pPr>
              <w:jc w:val="center"/>
              <w:rPr>
                <w:rFonts w:eastAsia="Arial Unicode MS"/>
                <w:b/>
              </w:rPr>
            </w:pPr>
          </w:p>
        </w:tc>
      </w:tr>
    </w:tbl>
    <w:p w:rsidR="002F7A41" w:rsidRPr="002F7A41" w:rsidRDefault="002F7A41" w:rsidP="002F7A41">
      <w:pPr>
        <w:spacing w:after="200"/>
        <w:rPr>
          <w:b/>
          <w:iCs/>
          <w:sz w:val="24"/>
          <w:szCs w:val="18"/>
        </w:rPr>
      </w:pPr>
    </w:p>
    <w:p w:rsidR="002F7A41" w:rsidRPr="002F7A41" w:rsidRDefault="002F7A41" w:rsidP="002F7A41">
      <w:pPr>
        <w:spacing w:after="200"/>
        <w:rPr>
          <w:rFonts w:ascii="Georgia" w:hAnsi="Georgia" w:cs="Arial"/>
          <w:b/>
          <w:iCs/>
          <w:szCs w:val="18"/>
          <w:lang w:val="en-GB"/>
        </w:rPr>
      </w:pPr>
      <w:bookmarkStart w:id="40" w:name="_Toc495217337" w:colFirst="1" w:colLast="1"/>
      <w:r w:rsidRPr="002F7A41">
        <w:br w:type="page"/>
      </w:r>
    </w:p>
    <w:bookmarkEnd w:id="40"/>
    <w:p w:rsidR="002F7A41" w:rsidRPr="002F7A41" w:rsidRDefault="002F7A41" w:rsidP="002F7A41">
      <w:pPr>
        <w:ind w:left="360"/>
        <w:rPr>
          <w:sz w:val="24"/>
          <w:szCs w:val="18"/>
        </w:rPr>
      </w:pPr>
    </w:p>
    <w:p w:rsidR="002F7A41" w:rsidRPr="002F7A41" w:rsidRDefault="002F7A41" w:rsidP="002F7A41">
      <w:pPr>
        <w:ind w:left="360"/>
        <w:rPr>
          <w:szCs w:val="18"/>
        </w:rPr>
      </w:pPr>
    </w:p>
    <w:p w:rsidR="001B5ACB" w:rsidRDefault="001B5ACB">
      <w:pPr>
        <w:rPr>
          <w:rFonts w:ascii="Georgia" w:eastAsiaTheme="majorEastAsia" w:hAnsi="Georgia" w:cstheme="majorBidi"/>
          <w:b/>
          <w:sz w:val="28"/>
          <w:szCs w:val="32"/>
          <w:lang w:val="en-GB"/>
        </w:rPr>
      </w:pPr>
      <w:bookmarkStart w:id="41" w:name="_Toc494719292"/>
      <w:bookmarkStart w:id="42" w:name="_Toc494380501"/>
      <w:bookmarkStart w:id="43" w:name="_Toc494215063"/>
      <w:bookmarkStart w:id="44" w:name="_Toc450848558"/>
      <w:bookmarkStart w:id="45" w:name="_Toc7589596"/>
      <w:r>
        <w:rPr>
          <w:rFonts w:ascii="Georgia" w:eastAsiaTheme="majorEastAsia" w:hAnsi="Georgia" w:cstheme="majorBidi"/>
          <w:b/>
          <w:sz w:val="28"/>
          <w:szCs w:val="32"/>
          <w:lang w:val="en-GB"/>
        </w:rPr>
        <w:br w:type="page"/>
      </w:r>
    </w:p>
    <w:p w:rsidR="00587D13" w:rsidRPr="00587D13" w:rsidRDefault="002F7A41" w:rsidP="00587D13">
      <w:pPr>
        <w:keepNext/>
        <w:keepLines/>
        <w:numPr>
          <w:ilvl w:val="0"/>
          <w:numId w:val="3"/>
        </w:numPr>
        <w:spacing w:before="240" w:after="200" w:line="276" w:lineRule="auto"/>
        <w:outlineLvl w:val="0"/>
        <w:rPr>
          <w:rFonts w:ascii="Georgia" w:eastAsiaTheme="majorEastAsia" w:hAnsi="Georgia" w:cstheme="majorBidi"/>
          <w:b/>
          <w:sz w:val="28"/>
          <w:szCs w:val="32"/>
          <w:lang w:val="en-GB"/>
        </w:rPr>
      </w:pPr>
      <w:r w:rsidRPr="002F7A41">
        <w:rPr>
          <w:rFonts w:ascii="Georgia" w:eastAsiaTheme="majorEastAsia" w:hAnsi="Georgia" w:cstheme="majorBidi"/>
          <w:b/>
          <w:sz w:val="28"/>
          <w:szCs w:val="32"/>
          <w:lang w:val="en-GB"/>
        </w:rPr>
        <w:lastRenderedPageBreak/>
        <w:t xml:space="preserve">Detailed </w:t>
      </w:r>
      <w:bookmarkEnd w:id="41"/>
      <w:bookmarkEnd w:id="42"/>
      <w:bookmarkEnd w:id="43"/>
      <w:bookmarkEnd w:id="44"/>
      <w:r w:rsidRPr="002F7A41">
        <w:rPr>
          <w:rFonts w:ascii="Georgia" w:eastAsiaTheme="majorEastAsia" w:hAnsi="Georgia" w:cstheme="majorBidi"/>
          <w:b/>
          <w:sz w:val="28"/>
          <w:szCs w:val="32"/>
          <w:lang w:val="en-GB"/>
        </w:rPr>
        <w:t>Examination</w:t>
      </w:r>
      <w:bookmarkEnd w:id="45"/>
    </w:p>
    <w:p w:rsidR="002F7A41" w:rsidRDefault="002F7A41" w:rsidP="002F7A41">
      <w:r w:rsidRPr="002F7A41">
        <w:t>The detailed examination of substantially responsive bids was done as follows:</w:t>
      </w:r>
    </w:p>
    <w:tbl>
      <w:tblPr>
        <w:tblW w:w="14431" w:type="dxa"/>
        <w:tblInd w:w="-598" w:type="dxa"/>
        <w:tblLook w:val="04A0" w:firstRow="1" w:lastRow="0" w:firstColumn="1" w:lastColumn="0" w:noHBand="0" w:noVBand="1"/>
      </w:tblPr>
      <w:tblGrid>
        <w:gridCol w:w="2740"/>
        <w:gridCol w:w="1322"/>
        <w:gridCol w:w="1933"/>
        <w:gridCol w:w="1394"/>
        <w:gridCol w:w="1214"/>
        <w:gridCol w:w="1260"/>
        <w:gridCol w:w="1194"/>
        <w:gridCol w:w="1170"/>
        <w:gridCol w:w="2204"/>
      </w:tblGrid>
      <w:tr w:rsidR="00D42944" w:rsidRPr="00D42944" w:rsidTr="00D42944">
        <w:trPr>
          <w:tblHeader/>
        </w:trPr>
        <w:tc>
          <w:tcPr>
            <w:tcW w:w="14431" w:type="dxa"/>
            <w:gridSpan w:val="9"/>
            <w:tcBorders>
              <w:top w:val="single" w:sz="4" w:space="0" w:color="auto"/>
              <w:left w:val="single" w:sz="4" w:space="0" w:color="auto"/>
              <w:bottom w:val="single" w:sz="4" w:space="0" w:color="auto"/>
              <w:right w:val="single" w:sz="4" w:space="0" w:color="auto"/>
            </w:tcBorders>
            <w:vAlign w:val="center"/>
            <w:hideMark/>
          </w:tcPr>
          <w:p w:rsidR="00D42944" w:rsidRPr="00D42944" w:rsidRDefault="00D42944" w:rsidP="00D42944">
            <w:r w:rsidRPr="00D42944">
              <w:rPr>
                <w:b/>
                <w:bCs/>
              </w:rPr>
              <w:t>Evaluation and Qualification Criteria</w:t>
            </w:r>
          </w:p>
        </w:tc>
      </w:tr>
      <w:tr w:rsidR="00AA0ACF" w:rsidRPr="00D42944" w:rsidTr="007062B1">
        <w:trPr>
          <w:trHeight w:val="377"/>
          <w:tblHeader/>
        </w:trPr>
        <w:tc>
          <w:tcPr>
            <w:tcW w:w="2740" w:type="dxa"/>
            <w:vMerge w:val="restart"/>
            <w:tcBorders>
              <w:top w:val="single" w:sz="4" w:space="0" w:color="auto"/>
              <w:left w:val="single" w:sz="4" w:space="0" w:color="auto"/>
              <w:bottom w:val="single" w:sz="4" w:space="0" w:color="auto"/>
              <w:right w:val="single" w:sz="4" w:space="0" w:color="auto"/>
            </w:tcBorders>
            <w:vAlign w:val="center"/>
            <w:hideMark/>
          </w:tcPr>
          <w:p w:rsidR="007062B1" w:rsidRDefault="00121A07" w:rsidP="00D42944">
            <w:r w:rsidRPr="00D42944">
              <w:rPr>
                <w:b/>
                <w:bCs/>
              </w:rPr>
              <w:t>Name of bidder</w:t>
            </w:r>
          </w:p>
          <w:p w:rsidR="007062B1" w:rsidRPr="007062B1" w:rsidRDefault="007062B1" w:rsidP="007062B1"/>
          <w:p w:rsidR="007062B1" w:rsidRDefault="007062B1" w:rsidP="007062B1"/>
          <w:p w:rsidR="00121A07" w:rsidRPr="007062B1" w:rsidRDefault="00121A07" w:rsidP="007062B1"/>
        </w:tc>
        <w:tc>
          <w:tcPr>
            <w:tcW w:w="1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pPr>
              <w:rPr>
                <w:b/>
                <w:bCs/>
              </w:rPr>
            </w:pPr>
            <w:r w:rsidRPr="00D42944">
              <w:rPr>
                <w:b/>
                <w:bCs/>
              </w:rPr>
              <w:t>A</w:t>
            </w:r>
          </w:p>
        </w:tc>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pPr>
              <w:rPr>
                <w:b/>
                <w:bCs/>
              </w:rPr>
            </w:pPr>
            <w:r w:rsidRPr="00D42944">
              <w:rPr>
                <w:b/>
                <w:bCs/>
              </w:rPr>
              <w:t>B</w:t>
            </w:r>
          </w:p>
        </w:tc>
        <w:tc>
          <w:tcPr>
            <w:tcW w:w="1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pPr>
              <w:rPr>
                <w:b/>
                <w:bCs/>
              </w:rPr>
            </w:pPr>
            <w:r w:rsidRPr="00D42944">
              <w:rPr>
                <w:b/>
                <w:bCs/>
              </w:rPr>
              <w:t>C</w:t>
            </w:r>
          </w:p>
        </w:tc>
        <w:tc>
          <w:tcPr>
            <w:tcW w:w="1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pPr>
              <w:rPr>
                <w:b/>
                <w:bCs/>
              </w:rPr>
            </w:pPr>
            <w:r w:rsidRPr="00D42944">
              <w:rPr>
                <w:b/>
                <w:bCs/>
              </w:rPr>
              <w:t>D</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pPr>
              <w:rPr>
                <w:b/>
                <w:bCs/>
              </w:rPr>
            </w:pPr>
            <w:r w:rsidRPr="00D42944">
              <w:rPr>
                <w:b/>
                <w:bCs/>
              </w:rPr>
              <w:t>E</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pPr>
              <w:rPr>
                <w:b/>
                <w:bCs/>
              </w:rPr>
            </w:pPr>
            <w:r w:rsidRPr="00D42944">
              <w:rPr>
                <w:b/>
                <w:bCs/>
              </w:rPr>
              <w:t>F</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A07" w:rsidRPr="00D42944" w:rsidRDefault="00121A07" w:rsidP="00D42944">
            <w:pPr>
              <w:rPr>
                <w:b/>
                <w:bCs/>
              </w:rPr>
            </w:pPr>
          </w:p>
        </w:tc>
        <w:tc>
          <w:tcPr>
            <w:tcW w:w="220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1A07" w:rsidRPr="00D42944" w:rsidRDefault="00121A07" w:rsidP="00D42944">
            <w:r w:rsidRPr="00D42944">
              <w:rPr>
                <w:b/>
                <w:bCs/>
              </w:rPr>
              <w:t>A/R</w:t>
            </w:r>
          </w:p>
        </w:tc>
      </w:tr>
      <w:tr w:rsidR="00AA0ACF" w:rsidRPr="00D42944" w:rsidTr="007062B1">
        <w:trPr>
          <w:trHeight w:val="30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A07" w:rsidRPr="00D42944" w:rsidRDefault="00121A07" w:rsidP="00D42944"/>
        </w:tc>
        <w:tc>
          <w:tcPr>
            <w:tcW w:w="1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A07" w:rsidRPr="00AA0ACF" w:rsidRDefault="00121A07" w:rsidP="00AA0ACF">
            <w:pPr>
              <w:jc w:val="center"/>
              <w:rPr>
                <w:sz w:val="16"/>
                <w:szCs w:val="16"/>
              </w:rPr>
            </w:pPr>
            <w:r w:rsidRPr="00AA0ACF">
              <w:rPr>
                <w:sz w:val="16"/>
                <w:szCs w:val="16"/>
              </w:rPr>
              <w:t>Average annual turn-over for the last 3 years(20 million kwacha for each lot)</w:t>
            </w:r>
          </w:p>
        </w:tc>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A07" w:rsidRPr="00AA0ACF" w:rsidRDefault="00121A07" w:rsidP="00D42944">
            <w:pPr>
              <w:rPr>
                <w:sz w:val="16"/>
                <w:szCs w:val="16"/>
              </w:rPr>
            </w:pPr>
            <w:r w:rsidRPr="00AA0ACF">
              <w:rPr>
                <w:sz w:val="16"/>
                <w:szCs w:val="16"/>
              </w:rPr>
              <w:t>Experience as a prime contractor in the construction (at least three jobs of similar in nature and complexity for all lots)</w:t>
            </w:r>
          </w:p>
        </w:tc>
        <w:tc>
          <w:tcPr>
            <w:tcW w:w="1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A07" w:rsidRPr="00AA0ACF" w:rsidRDefault="00121A07" w:rsidP="00121A07">
            <w:pPr>
              <w:rPr>
                <w:sz w:val="16"/>
                <w:szCs w:val="16"/>
              </w:rPr>
            </w:pPr>
            <w:r w:rsidRPr="00AA0ACF">
              <w:rPr>
                <w:sz w:val="16"/>
                <w:szCs w:val="16"/>
              </w:rPr>
              <w:t>Essential equipment: Lorry (5- 10-ton)  Porker and concrete vibrator;  Concrete Mixer Pick up (1 ton) Plate Compactor</w:t>
            </w:r>
          </w:p>
        </w:tc>
        <w:tc>
          <w:tcPr>
            <w:tcW w:w="1214" w:type="dxa"/>
            <w:tcBorders>
              <w:top w:val="single" w:sz="4" w:space="0" w:color="auto"/>
              <w:left w:val="single" w:sz="4" w:space="0" w:color="auto"/>
              <w:right w:val="single" w:sz="4" w:space="0" w:color="auto"/>
            </w:tcBorders>
            <w:shd w:val="clear" w:color="auto" w:fill="F2F2F2" w:themeFill="background1" w:themeFillShade="F2"/>
            <w:vAlign w:val="center"/>
          </w:tcPr>
          <w:p w:rsidR="00121A07" w:rsidRPr="00121A07" w:rsidRDefault="00121A07" w:rsidP="00AA0ACF">
            <w:pPr>
              <w:rPr>
                <w:sz w:val="16"/>
                <w:szCs w:val="16"/>
              </w:rPr>
            </w:pPr>
            <w:r w:rsidRPr="00121A07">
              <w:rPr>
                <w:bCs/>
                <w:sz w:val="16"/>
                <w:szCs w:val="16"/>
                <w:lang w:val="en-GB"/>
              </w:rPr>
              <w:t>Site Agent</w:t>
            </w:r>
            <w:r w:rsidRPr="00121A07">
              <w:rPr>
                <w:sz w:val="16"/>
                <w:szCs w:val="16"/>
              </w:rPr>
              <w:t>-</w:t>
            </w:r>
            <w:r w:rsidRPr="00121A07">
              <w:rPr>
                <w:sz w:val="16"/>
                <w:szCs w:val="16"/>
                <w:lang w:val="en-GB"/>
              </w:rPr>
              <w:t xml:space="preserve"> BSc in Civil Engineering with a minimum of 3years of experience or Diploma in Civil </w:t>
            </w:r>
          </w:p>
        </w:tc>
        <w:tc>
          <w:tcPr>
            <w:tcW w:w="1260" w:type="dxa"/>
            <w:tcBorders>
              <w:top w:val="single" w:sz="4" w:space="0" w:color="auto"/>
              <w:left w:val="single" w:sz="4" w:space="0" w:color="auto"/>
              <w:right w:val="single" w:sz="4" w:space="0" w:color="auto"/>
            </w:tcBorders>
            <w:shd w:val="clear" w:color="auto" w:fill="F2F2F2" w:themeFill="background1" w:themeFillShade="F2"/>
            <w:vAlign w:val="center"/>
          </w:tcPr>
          <w:p w:rsidR="00121A07" w:rsidRPr="00121A07" w:rsidRDefault="00121A07" w:rsidP="00AA0ACF">
            <w:pPr>
              <w:rPr>
                <w:sz w:val="16"/>
                <w:szCs w:val="16"/>
              </w:rPr>
            </w:pPr>
            <w:r w:rsidRPr="00121A07">
              <w:rPr>
                <w:sz w:val="16"/>
                <w:szCs w:val="16"/>
              </w:rPr>
              <w:t>Foreman- Grade 1 Trade Test Certificate in bricklaying or its equivalent from reputable institution and with at least 3 years’.</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A07" w:rsidRPr="00AA0ACF" w:rsidRDefault="00AA0ACF" w:rsidP="00AA0ACF">
            <w:pPr>
              <w:rPr>
                <w:sz w:val="16"/>
                <w:szCs w:val="16"/>
              </w:rPr>
            </w:pPr>
            <w:r w:rsidRPr="00AA0ACF">
              <w:rPr>
                <w:b/>
                <w:bCs/>
                <w:sz w:val="16"/>
                <w:szCs w:val="16"/>
                <w:lang w:val="en-GB"/>
              </w:rPr>
              <w:t>Environmental and Social Safeguards Officer</w:t>
            </w:r>
            <w:r w:rsidRPr="00AA0ACF">
              <w:rPr>
                <w:b/>
                <w:bCs/>
                <w:sz w:val="16"/>
                <w:szCs w:val="16"/>
              </w:rPr>
              <w:t>-</w:t>
            </w:r>
            <w:r w:rsidRPr="00AA0ACF">
              <w:rPr>
                <w:sz w:val="16"/>
                <w:szCs w:val="16"/>
              </w:rPr>
              <w:t>Minimum Bachelor of Science in Environmental Sciences or Natural Resources.</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A07" w:rsidRPr="00D42944" w:rsidRDefault="00AA0ACF" w:rsidP="00AA0ACF">
            <w:r w:rsidRPr="00AA0ACF">
              <w:rPr>
                <w:sz w:val="16"/>
                <w:szCs w:val="16"/>
              </w:rPr>
              <w:t xml:space="preserve">Health and Safety Specialist- Diploma in Public Health or Environmental Health or its equivalent from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A07" w:rsidRPr="00D42944" w:rsidRDefault="00121A07" w:rsidP="00D42944"/>
        </w:tc>
      </w:tr>
      <w:tr w:rsidR="004B321B" w:rsidRPr="00D42944" w:rsidTr="007062B1">
        <w:tc>
          <w:tcPr>
            <w:tcW w:w="2740" w:type="dxa"/>
            <w:tcBorders>
              <w:top w:val="single" w:sz="4" w:space="0" w:color="auto"/>
              <w:left w:val="single" w:sz="4" w:space="0" w:color="auto"/>
              <w:bottom w:val="single" w:sz="4" w:space="0" w:color="auto"/>
              <w:right w:val="single" w:sz="4" w:space="0" w:color="auto"/>
            </w:tcBorders>
            <w:vAlign w:val="bottom"/>
          </w:tcPr>
          <w:p w:rsidR="004B321B" w:rsidRPr="00D42944" w:rsidRDefault="004B321B" w:rsidP="004B321B">
            <w:pPr>
              <w:rPr>
                <w:b/>
              </w:rPr>
            </w:pPr>
            <w:r>
              <w:t xml:space="preserve">Moss </w:t>
            </w:r>
          </w:p>
        </w:tc>
        <w:tc>
          <w:tcPr>
            <w:tcW w:w="1322"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933"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39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21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260"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19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170"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2204" w:type="dxa"/>
            <w:tcBorders>
              <w:top w:val="single" w:sz="4" w:space="0" w:color="auto"/>
              <w:left w:val="single" w:sz="4" w:space="0" w:color="auto"/>
              <w:bottom w:val="single" w:sz="4" w:space="0" w:color="auto"/>
              <w:right w:val="single" w:sz="4" w:space="0" w:color="auto"/>
            </w:tcBorders>
            <w:vAlign w:val="center"/>
          </w:tcPr>
          <w:p w:rsidR="004B321B" w:rsidRPr="00D42944" w:rsidRDefault="004B321B" w:rsidP="004B321B">
            <w:pPr>
              <w:rPr>
                <w:b/>
              </w:rPr>
            </w:pPr>
            <w:r>
              <w:rPr>
                <w:b/>
              </w:rPr>
              <w:t>A</w:t>
            </w:r>
          </w:p>
        </w:tc>
      </w:tr>
      <w:tr w:rsidR="004B321B" w:rsidRPr="00D42944" w:rsidTr="0089034D">
        <w:tc>
          <w:tcPr>
            <w:tcW w:w="2740" w:type="dxa"/>
            <w:tcBorders>
              <w:top w:val="single" w:sz="4" w:space="0" w:color="auto"/>
              <w:left w:val="single" w:sz="4" w:space="0" w:color="auto"/>
              <w:bottom w:val="single" w:sz="4" w:space="0" w:color="auto"/>
              <w:right w:val="single" w:sz="4" w:space="0" w:color="auto"/>
            </w:tcBorders>
          </w:tcPr>
          <w:p w:rsidR="004B321B" w:rsidRDefault="004B321B" w:rsidP="004B321B">
            <w:r>
              <w:t>Cheyeka building</w:t>
            </w:r>
          </w:p>
        </w:tc>
        <w:tc>
          <w:tcPr>
            <w:tcW w:w="1322"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933"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39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21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260"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19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170"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2204" w:type="dxa"/>
            <w:tcBorders>
              <w:top w:val="single" w:sz="4" w:space="0" w:color="auto"/>
              <w:left w:val="single" w:sz="4" w:space="0" w:color="auto"/>
              <w:bottom w:val="single" w:sz="4" w:space="0" w:color="auto"/>
              <w:right w:val="single" w:sz="4" w:space="0" w:color="auto"/>
            </w:tcBorders>
            <w:vAlign w:val="center"/>
          </w:tcPr>
          <w:p w:rsidR="004B321B" w:rsidRPr="00D42944" w:rsidRDefault="004B321B" w:rsidP="004B321B">
            <w:pPr>
              <w:rPr>
                <w:b/>
              </w:rPr>
            </w:pPr>
            <w:r>
              <w:rPr>
                <w:b/>
              </w:rPr>
              <w:t>A</w:t>
            </w:r>
          </w:p>
        </w:tc>
      </w:tr>
      <w:tr w:rsidR="004B321B" w:rsidRPr="00D42944" w:rsidTr="0089034D">
        <w:tc>
          <w:tcPr>
            <w:tcW w:w="2740" w:type="dxa"/>
            <w:tcBorders>
              <w:top w:val="single" w:sz="4" w:space="0" w:color="auto"/>
              <w:left w:val="single" w:sz="4" w:space="0" w:color="auto"/>
              <w:bottom w:val="single" w:sz="4" w:space="0" w:color="auto"/>
              <w:right w:val="single" w:sz="4" w:space="0" w:color="auto"/>
            </w:tcBorders>
          </w:tcPr>
          <w:p w:rsidR="004B321B" w:rsidRDefault="004B321B" w:rsidP="004B321B">
            <w:r>
              <w:t>Bethel investment</w:t>
            </w:r>
          </w:p>
        </w:tc>
        <w:tc>
          <w:tcPr>
            <w:tcW w:w="1322"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933"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39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21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260"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19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170"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2204" w:type="dxa"/>
            <w:tcBorders>
              <w:top w:val="single" w:sz="4" w:space="0" w:color="auto"/>
              <w:left w:val="single" w:sz="4" w:space="0" w:color="auto"/>
              <w:bottom w:val="single" w:sz="4" w:space="0" w:color="auto"/>
              <w:right w:val="single" w:sz="4" w:space="0" w:color="auto"/>
            </w:tcBorders>
            <w:vAlign w:val="center"/>
          </w:tcPr>
          <w:p w:rsidR="004B321B" w:rsidRPr="00D42944" w:rsidRDefault="004B321B" w:rsidP="004B321B">
            <w:pPr>
              <w:rPr>
                <w:b/>
              </w:rPr>
            </w:pPr>
            <w:r>
              <w:rPr>
                <w:b/>
              </w:rPr>
              <w:t>A</w:t>
            </w:r>
          </w:p>
        </w:tc>
      </w:tr>
      <w:tr w:rsidR="004B321B" w:rsidRPr="00D42944" w:rsidTr="0089034D">
        <w:tc>
          <w:tcPr>
            <w:tcW w:w="2740" w:type="dxa"/>
            <w:tcBorders>
              <w:top w:val="single" w:sz="4" w:space="0" w:color="auto"/>
              <w:left w:val="single" w:sz="4" w:space="0" w:color="auto"/>
              <w:bottom w:val="single" w:sz="4" w:space="0" w:color="auto"/>
              <w:right w:val="single" w:sz="4" w:space="0" w:color="auto"/>
            </w:tcBorders>
          </w:tcPr>
          <w:p w:rsidR="004B321B" w:rsidRDefault="004B321B" w:rsidP="004B321B">
            <w:r>
              <w:t>Vision</w:t>
            </w:r>
          </w:p>
        </w:tc>
        <w:tc>
          <w:tcPr>
            <w:tcW w:w="1322"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933"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39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21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260"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19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170"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2204" w:type="dxa"/>
            <w:tcBorders>
              <w:top w:val="single" w:sz="4" w:space="0" w:color="auto"/>
              <w:left w:val="single" w:sz="4" w:space="0" w:color="auto"/>
              <w:bottom w:val="single" w:sz="4" w:space="0" w:color="auto"/>
              <w:right w:val="single" w:sz="4" w:space="0" w:color="auto"/>
            </w:tcBorders>
            <w:vAlign w:val="center"/>
          </w:tcPr>
          <w:p w:rsidR="004B321B" w:rsidRPr="00D42944" w:rsidRDefault="004B321B" w:rsidP="004B321B">
            <w:pPr>
              <w:rPr>
                <w:b/>
              </w:rPr>
            </w:pPr>
            <w:r>
              <w:rPr>
                <w:b/>
              </w:rPr>
              <w:t>A</w:t>
            </w:r>
          </w:p>
        </w:tc>
      </w:tr>
      <w:tr w:rsidR="004B321B" w:rsidRPr="00D42944" w:rsidTr="007062B1">
        <w:tc>
          <w:tcPr>
            <w:tcW w:w="2740" w:type="dxa"/>
            <w:tcBorders>
              <w:top w:val="single" w:sz="4" w:space="0" w:color="auto"/>
              <w:left w:val="single" w:sz="4" w:space="0" w:color="auto"/>
              <w:bottom w:val="single" w:sz="4" w:space="0" w:color="auto"/>
              <w:right w:val="single" w:sz="4" w:space="0" w:color="auto"/>
            </w:tcBorders>
            <w:vAlign w:val="center"/>
          </w:tcPr>
          <w:p w:rsidR="004B321B" w:rsidRPr="002F7A41" w:rsidRDefault="004B321B" w:rsidP="004B321B">
            <w:r w:rsidRPr="00A97FA9">
              <w:t>Malima construction</w:t>
            </w:r>
          </w:p>
        </w:tc>
        <w:tc>
          <w:tcPr>
            <w:tcW w:w="1322"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933"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39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21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260"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194"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1170" w:type="dxa"/>
            <w:tcBorders>
              <w:top w:val="single" w:sz="4" w:space="0" w:color="auto"/>
              <w:left w:val="single" w:sz="4" w:space="0" w:color="auto"/>
              <w:bottom w:val="single" w:sz="4" w:space="0" w:color="auto"/>
              <w:right w:val="single" w:sz="4" w:space="0" w:color="auto"/>
            </w:tcBorders>
          </w:tcPr>
          <w:p w:rsidR="004B321B" w:rsidRDefault="004B321B" w:rsidP="004B321B">
            <w:r w:rsidRPr="0056235E">
              <w:t>Y</w:t>
            </w:r>
          </w:p>
        </w:tc>
        <w:tc>
          <w:tcPr>
            <w:tcW w:w="2204" w:type="dxa"/>
            <w:tcBorders>
              <w:top w:val="single" w:sz="4" w:space="0" w:color="auto"/>
              <w:left w:val="single" w:sz="4" w:space="0" w:color="auto"/>
              <w:bottom w:val="single" w:sz="4" w:space="0" w:color="auto"/>
              <w:right w:val="single" w:sz="4" w:space="0" w:color="auto"/>
            </w:tcBorders>
            <w:vAlign w:val="center"/>
          </w:tcPr>
          <w:p w:rsidR="004B321B" w:rsidRPr="00D42944" w:rsidRDefault="004B321B" w:rsidP="004B321B">
            <w:pPr>
              <w:rPr>
                <w:b/>
              </w:rPr>
            </w:pPr>
            <w:r>
              <w:rPr>
                <w:b/>
              </w:rPr>
              <w:t>A</w:t>
            </w:r>
          </w:p>
        </w:tc>
      </w:tr>
      <w:tr w:rsidR="004B321B" w:rsidRPr="00D42944" w:rsidTr="0089034D">
        <w:tc>
          <w:tcPr>
            <w:tcW w:w="2740" w:type="dxa"/>
            <w:tcBorders>
              <w:top w:val="single" w:sz="4" w:space="0" w:color="auto"/>
              <w:left w:val="single" w:sz="4" w:space="0" w:color="auto"/>
              <w:bottom w:val="single" w:sz="4" w:space="0" w:color="auto"/>
              <w:right w:val="single" w:sz="4" w:space="0" w:color="auto"/>
            </w:tcBorders>
            <w:vAlign w:val="bottom"/>
          </w:tcPr>
          <w:p w:rsidR="004B321B" w:rsidRPr="002F7A41" w:rsidRDefault="004B321B" w:rsidP="004B321B">
            <w:r w:rsidRPr="00A97FA9">
              <w:t>Stande</w:t>
            </w:r>
          </w:p>
        </w:tc>
        <w:tc>
          <w:tcPr>
            <w:tcW w:w="1322" w:type="dxa"/>
            <w:tcBorders>
              <w:top w:val="single" w:sz="4" w:space="0" w:color="auto"/>
              <w:left w:val="single" w:sz="4" w:space="0" w:color="auto"/>
              <w:bottom w:val="single" w:sz="4" w:space="0" w:color="auto"/>
              <w:right w:val="single" w:sz="4" w:space="0" w:color="auto"/>
            </w:tcBorders>
          </w:tcPr>
          <w:p w:rsidR="004B321B" w:rsidRDefault="004B321B" w:rsidP="004B321B">
            <w:r w:rsidRPr="00853F1B">
              <w:t>Y</w:t>
            </w:r>
          </w:p>
        </w:tc>
        <w:tc>
          <w:tcPr>
            <w:tcW w:w="1933" w:type="dxa"/>
            <w:tcBorders>
              <w:top w:val="single" w:sz="4" w:space="0" w:color="auto"/>
              <w:left w:val="single" w:sz="4" w:space="0" w:color="auto"/>
              <w:bottom w:val="single" w:sz="4" w:space="0" w:color="auto"/>
              <w:right w:val="single" w:sz="4" w:space="0" w:color="auto"/>
            </w:tcBorders>
          </w:tcPr>
          <w:p w:rsidR="004B321B" w:rsidRDefault="004B321B" w:rsidP="004B321B">
            <w:r w:rsidRPr="00853F1B">
              <w:t>Y</w:t>
            </w:r>
          </w:p>
        </w:tc>
        <w:tc>
          <w:tcPr>
            <w:tcW w:w="1394" w:type="dxa"/>
            <w:tcBorders>
              <w:top w:val="single" w:sz="4" w:space="0" w:color="auto"/>
              <w:left w:val="single" w:sz="4" w:space="0" w:color="auto"/>
              <w:bottom w:val="single" w:sz="4" w:space="0" w:color="auto"/>
              <w:right w:val="single" w:sz="4" w:space="0" w:color="auto"/>
            </w:tcBorders>
          </w:tcPr>
          <w:p w:rsidR="004B321B" w:rsidRDefault="004B321B" w:rsidP="004B321B">
            <w:r w:rsidRPr="00853F1B">
              <w:t>Y</w:t>
            </w:r>
          </w:p>
        </w:tc>
        <w:tc>
          <w:tcPr>
            <w:tcW w:w="1214" w:type="dxa"/>
            <w:tcBorders>
              <w:top w:val="single" w:sz="4" w:space="0" w:color="auto"/>
              <w:left w:val="single" w:sz="4" w:space="0" w:color="auto"/>
              <w:bottom w:val="single" w:sz="4" w:space="0" w:color="auto"/>
              <w:right w:val="single" w:sz="4" w:space="0" w:color="auto"/>
            </w:tcBorders>
          </w:tcPr>
          <w:p w:rsidR="004B321B" w:rsidRDefault="004B321B" w:rsidP="004B321B">
            <w:r w:rsidRPr="00853F1B">
              <w:t>Y</w:t>
            </w:r>
          </w:p>
        </w:tc>
        <w:tc>
          <w:tcPr>
            <w:tcW w:w="1260" w:type="dxa"/>
            <w:tcBorders>
              <w:top w:val="single" w:sz="4" w:space="0" w:color="auto"/>
              <w:left w:val="single" w:sz="4" w:space="0" w:color="auto"/>
              <w:bottom w:val="single" w:sz="4" w:space="0" w:color="auto"/>
              <w:right w:val="single" w:sz="4" w:space="0" w:color="auto"/>
            </w:tcBorders>
          </w:tcPr>
          <w:p w:rsidR="004B321B" w:rsidRDefault="004B321B" w:rsidP="004B321B">
            <w:r w:rsidRPr="00853F1B">
              <w:t>Y</w:t>
            </w:r>
          </w:p>
        </w:tc>
        <w:tc>
          <w:tcPr>
            <w:tcW w:w="1194" w:type="dxa"/>
            <w:tcBorders>
              <w:top w:val="single" w:sz="4" w:space="0" w:color="auto"/>
              <w:left w:val="single" w:sz="4" w:space="0" w:color="auto"/>
              <w:bottom w:val="single" w:sz="4" w:space="0" w:color="auto"/>
              <w:right w:val="single" w:sz="4" w:space="0" w:color="auto"/>
            </w:tcBorders>
          </w:tcPr>
          <w:p w:rsidR="004B321B" w:rsidRDefault="004B321B" w:rsidP="004B321B">
            <w:r w:rsidRPr="00853F1B">
              <w:t>Y</w:t>
            </w:r>
          </w:p>
        </w:tc>
        <w:tc>
          <w:tcPr>
            <w:tcW w:w="1170" w:type="dxa"/>
            <w:tcBorders>
              <w:top w:val="single" w:sz="4" w:space="0" w:color="auto"/>
              <w:left w:val="single" w:sz="4" w:space="0" w:color="auto"/>
              <w:bottom w:val="single" w:sz="4" w:space="0" w:color="auto"/>
              <w:right w:val="single" w:sz="4" w:space="0" w:color="auto"/>
            </w:tcBorders>
          </w:tcPr>
          <w:p w:rsidR="004B321B" w:rsidRDefault="004B321B" w:rsidP="004B321B">
            <w:r>
              <w:t>N</w:t>
            </w:r>
          </w:p>
        </w:tc>
        <w:tc>
          <w:tcPr>
            <w:tcW w:w="2204" w:type="dxa"/>
            <w:tcBorders>
              <w:top w:val="single" w:sz="4" w:space="0" w:color="auto"/>
              <w:left w:val="single" w:sz="4" w:space="0" w:color="auto"/>
              <w:bottom w:val="single" w:sz="4" w:space="0" w:color="auto"/>
              <w:right w:val="single" w:sz="4" w:space="0" w:color="auto"/>
            </w:tcBorders>
            <w:vAlign w:val="center"/>
          </w:tcPr>
          <w:p w:rsidR="004B321B" w:rsidRPr="00D42944" w:rsidRDefault="004B321B" w:rsidP="004B321B">
            <w:pPr>
              <w:rPr>
                <w:b/>
              </w:rPr>
            </w:pPr>
            <w:r>
              <w:rPr>
                <w:b/>
              </w:rPr>
              <w:t>R</w:t>
            </w:r>
          </w:p>
        </w:tc>
      </w:tr>
      <w:tr w:rsidR="004B321B" w:rsidRPr="00D42944" w:rsidTr="0089034D">
        <w:tc>
          <w:tcPr>
            <w:tcW w:w="2740" w:type="dxa"/>
            <w:tcBorders>
              <w:top w:val="single" w:sz="4" w:space="0" w:color="auto"/>
              <w:left w:val="single" w:sz="4" w:space="0" w:color="auto"/>
              <w:bottom w:val="single" w:sz="4" w:space="0" w:color="auto"/>
              <w:right w:val="single" w:sz="4" w:space="0" w:color="auto"/>
            </w:tcBorders>
            <w:vAlign w:val="center"/>
          </w:tcPr>
          <w:p w:rsidR="004B321B" w:rsidRPr="002F7A41" w:rsidRDefault="004B321B" w:rsidP="004B321B">
            <w:r w:rsidRPr="00A97FA9">
              <w:t>J&amp;N Building</w:t>
            </w:r>
          </w:p>
        </w:tc>
        <w:tc>
          <w:tcPr>
            <w:tcW w:w="1322" w:type="dxa"/>
            <w:tcBorders>
              <w:top w:val="single" w:sz="4" w:space="0" w:color="auto"/>
              <w:left w:val="single" w:sz="4" w:space="0" w:color="auto"/>
              <w:bottom w:val="single" w:sz="4" w:space="0" w:color="auto"/>
              <w:right w:val="single" w:sz="4" w:space="0" w:color="auto"/>
            </w:tcBorders>
          </w:tcPr>
          <w:p w:rsidR="004B321B" w:rsidRDefault="004B321B" w:rsidP="004B321B">
            <w:r>
              <w:t>N</w:t>
            </w:r>
          </w:p>
        </w:tc>
        <w:tc>
          <w:tcPr>
            <w:tcW w:w="1933" w:type="dxa"/>
            <w:tcBorders>
              <w:top w:val="single" w:sz="4" w:space="0" w:color="auto"/>
              <w:left w:val="single" w:sz="4" w:space="0" w:color="auto"/>
              <w:bottom w:val="single" w:sz="4" w:space="0" w:color="auto"/>
              <w:right w:val="single" w:sz="4" w:space="0" w:color="auto"/>
            </w:tcBorders>
          </w:tcPr>
          <w:p w:rsidR="004B321B" w:rsidRDefault="004B321B" w:rsidP="004B321B">
            <w:r w:rsidRPr="00F405E2">
              <w:t>Y</w:t>
            </w:r>
          </w:p>
        </w:tc>
        <w:tc>
          <w:tcPr>
            <w:tcW w:w="1394" w:type="dxa"/>
            <w:tcBorders>
              <w:top w:val="single" w:sz="4" w:space="0" w:color="auto"/>
              <w:left w:val="single" w:sz="4" w:space="0" w:color="auto"/>
              <w:bottom w:val="single" w:sz="4" w:space="0" w:color="auto"/>
              <w:right w:val="single" w:sz="4" w:space="0" w:color="auto"/>
            </w:tcBorders>
          </w:tcPr>
          <w:p w:rsidR="004B321B" w:rsidRDefault="004B321B" w:rsidP="004B321B">
            <w:r w:rsidRPr="00F405E2">
              <w:t>Y</w:t>
            </w:r>
          </w:p>
        </w:tc>
        <w:tc>
          <w:tcPr>
            <w:tcW w:w="1214" w:type="dxa"/>
            <w:tcBorders>
              <w:top w:val="single" w:sz="4" w:space="0" w:color="auto"/>
              <w:left w:val="single" w:sz="4" w:space="0" w:color="auto"/>
              <w:bottom w:val="single" w:sz="4" w:space="0" w:color="auto"/>
              <w:right w:val="single" w:sz="4" w:space="0" w:color="auto"/>
            </w:tcBorders>
          </w:tcPr>
          <w:p w:rsidR="004B321B" w:rsidRDefault="004B321B" w:rsidP="004B321B">
            <w:r w:rsidRPr="00F405E2">
              <w:t>Y</w:t>
            </w:r>
          </w:p>
        </w:tc>
        <w:tc>
          <w:tcPr>
            <w:tcW w:w="1260" w:type="dxa"/>
            <w:tcBorders>
              <w:top w:val="single" w:sz="4" w:space="0" w:color="auto"/>
              <w:left w:val="single" w:sz="4" w:space="0" w:color="auto"/>
              <w:bottom w:val="single" w:sz="4" w:space="0" w:color="auto"/>
              <w:right w:val="single" w:sz="4" w:space="0" w:color="auto"/>
            </w:tcBorders>
          </w:tcPr>
          <w:p w:rsidR="004B321B" w:rsidRDefault="004B321B" w:rsidP="004B321B">
            <w:r w:rsidRPr="00F405E2">
              <w:t>Y</w:t>
            </w:r>
          </w:p>
        </w:tc>
        <w:tc>
          <w:tcPr>
            <w:tcW w:w="1194" w:type="dxa"/>
            <w:tcBorders>
              <w:top w:val="single" w:sz="4" w:space="0" w:color="auto"/>
              <w:left w:val="single" w:sz="4" w:space="0" w:color="auto"/>
              <w:bottom w:val="single" w:sz="4" w:space="0" w:color="auto"/>
              <w:right w:val="single" w:sz="4" w:space="0" w:color="auto"/>
            </w:tcBorders>
          </w:tcPr>
          <w:p w:rsidR="004B321B" w:rsidRDefault="004B321B" w:rsidP="004B321B">
            <w:r w:rsidRPr="00F405E2">
              <w:t>Y</w:t>
            </w:r>
          </w:p>
        </w:tc>
        <w:tc>
          <w:tcPr>
            <w:tcW w:w="1170" w:type="dxa"/>
            <w:tcBorders>
              <w:top w:val="single" w:sz="4" w:space="0" w:color="auto"/>
              <w:left w:val="single" w:sz="4" w:space="0" w:color="auto"/>
              <w:bottom w:val="single" w:sz="4" w:space="0" w:color="auto"/>
              <w:right w:val="single" w:sz="4" w:space="0" w:color="auto"/>
            </w:tcBorders>
          </w:tcPr>
          <w:p w:rsidR="004B321B" w:rsidRDefault="004B321B" w:rsidP="004B321B">
            <w:r w:rsidRPr="00F405E2">
              <w:t>Y</w:t>
            </w:r>
          </w:p>
        </w:tc>
        <w:tc>
          <w:tcPr>
            <w:tcW w:w="2204" w:type="dxa"/>
            <w:tcBorders>
              <w:top w:val="single" w:sz="4" w:space="0" w:color="auto"/>
              <w:left w:val="single" w:sz="4" w:space="0" w:color="auto"/>
              <w:bottom w:val="single" w:sz="4" w:space="0" w:color="auto"/>
              <w:right w:val="single" w:sz="4" w:space="0" w:color="auto"/>
            </w:tcBorders>
            <w:vAlign w:val="center"/>
          </w:tcPr>
          <w:p w:rsidR="004B321B" w:rsidRPr="00D42944" w:rsidRDefault="004B321B" w:rsidP="004B321B">
            <w:pPr>
              <w:rPr>
                <w:b/>
              </w:rPr>
            </w:pPr>
            <w:r>
              <w:rPr>
                <w:b/>
              </w:rPr>
              <w:t>R</w:t>
            </w:r>
          </w:p>
        </w:tc>
      </w:tr>
      <w:tr w:rsidR="004B321B" w:rsidRPr="00D42944" w:rsidTr="0089034D">
        <w:tc>
          <w:tcPr>
            <w:tcW w:w="2740" w:type="dxa"/>
            <w:tcBorders>
              <w:top w:val="single" w:sz="4" w:space="0" w:color="auto"/>
              <w:left w:val="single" w:sz="4" w:space="0" w:color="auto"/>
              <w:bottom w:val="single" w:sz="4" w:space="0" w:color="auto"/>
              <w:right w:val="single" w:sz="4" w:space="0" w:color="auto"/>
            </w:tcBorders>
            <w:vAlign w:val="center"/>
          </w:tcPr>
          <w:p w:rsidR="004B321B" w:rsidRPr="00A97FA9" w:rsidRDefault="004B321B" w:rsidP="004B321B">
            <w:r w:rsidRPr="00A97FA9">
              <w:t>Interpave construction</w:t>
            </w:r>
          </w:p>
        </w:tc>
        <w:tc>
          <w:tcPr>
            <w:tcW w:w="1322" w:type="dxa"/>
            <w:tcBorders>
              <w:top w:val="single" w:sz="4" w:space="0" w:color="auto"/>
              <w:left w:val="single" w:sz="4" w:space="0" w:color="auto"/>
              <w:bottom w:val="single" w:sz="4" w:space="0" w:color="auto"/>
              <w:right w:val="single" w:sz="4" w:space="0" w:color="auto"/>
            </w:tcBorders>
          </w:tcPr>
          <w:p w:rsidR="004B321B" w:rsidRDefault="006D5AA7" w:rsidP="004B321B">
            <w:r>
              <w:t>Y</w:t>
            </w:r>
          </w:p>
        </w:tc>
        <w:tc>
          <w:tcPr>
            <w:tcW w:w="1933" w:type="dxa"/>
            <w:tcBorders>
              <w:top w:val="single" w:sz="4" w:space="0" w:color="auto"/>
              <w:left w:val="single" w:sz="4" w:space="0" w:color="auto"/>
              <w:bottom w:val="single" w:sz="4" w:space="0" w:color="auto"/>
              <w:right w:val="single" w:sz="4" w:space="0" w:color="auto"/>
            </w:tcBorders>
          </w:tcPr>
          <w:p w:rsidR="004B321B" w:rsidRDefault="004B321B" w:rsidP="004B321B">
            <w:r w:rsidRPr="00F405E2">
              <w:t>Y</w:t>
            </w:r>
          </w:p>
        </w:tc>
        <w:tc>
          <w:tcPr>
            <w:tcW w:w="1394" w:type="dxa"/>
            <w:tcBorders>
              <w:top w:val="single" w:sz="4" w:space="0" w:color="auto"/>
              <w:left w:val="single" w:sz="4" w:space="0" w:color="auto"/>
              <w:bottom w:val="single" w:sz="4" w:space="0" w:color="auto"/>
              <w:right w:val="single" w:sz="4" w:space="0" w:color="auto"/>
            </w:tcBorders>
          </w:tcPr>
          <w:p w:rsidR="004B321B" w:rsidRDefault="004B321B" w:rsidP="004B321B">
            <w:r w:rsidRPr="00F405E2">
              <w:t>Y</w:t>
            </w:r>
          </w:p>
        </w:tc>
        <w:tc>
          <w:tcPr>
            <w:tcW w:w="1214" w:type="dxa"/>
            <w:tcBorders>
              <w:top w:val="single" w:sz="4" w:space="0" w:color="auto"/>
              <w:left w:val="single" w:sz="4" w:space="0" w:color="auto"/>
              <w:bottom w:val="single" w:sz="4" w:space="0" w:color="auto"/>
              <w:right w:val="single" w:sz="4" w:space="0" w:color="auto"/>
            </w:tcBorders>
          </w:tcPr>
          <w:p w:rsidR="004B321B" w:rsidRDefault="004B321B" w:rsidP="004B321B">
            <w:r w:rsidRPr="00F405E2">
              <w:t>Y</w:t>
            </w:r>
          </w:p>
        </w:tc>
        <w:tc>
          <w:tcPr>
            <w:tcW w:w="1260" w:type="dxa"/>
            <w:tcBorders>
              <w:top w:val="single" w:sz="4" w:space="0" w:color="auto"/>
              <w:left w:val="single" w:sz="4" w:space="0" w:color="auto"/>
              <w:bottom w:val="single" w:sz="4" w:space="0" w:color="auto"/>
              <w:right w:val="single" w:sz="4" w:space="0" w:color="auto"/>
            </w:tcBorders>
          </w:tcPr>
          <w:p w:rsidR="004B321B" w:rsidRDefault="004B321B" w:rsidP="004B321B">
            <w:r w:rsidRPr="00F405E2">
              <w:t>Y</w:t>
            </w:r>
          </w:p>
        </w:tc>
        <w:tc>
          <w:tcPr>
            <w:tcW w:w="1194" w:type="dxa"/>
            <w:tcBorders>
              <w:top w:val="single" w:sz="4" w:space="0" w:color="auto"/>
              <w:left w:val="single" w:sz="4" w:space="0" w:color="auto"/>
              <w:bottom w:val="single" w:sz="4" w:space="0" w:color="auto"/>
              <w:right w:val="single" w:sz="4" w:space="0" w:color="auto"/>
            </w:tcBorders>
          </w:tcPr>
          <w:p w:rsidR="004B321B" w:rsidRDefault="004B321B" w:rsidP="004B321B">
            <w:r w:rsidRPr="00F405E2">
              <w:t>Y</w:t>
            </w:r>
          </w:p>
        </w:tc>
        <w:tc>
          <w:tcPr>
            <w:tcW w:w="1170" w:type="dxa"/>
            <w:tcBorders>
              <w:top w:val="single" w:sz="4" w:space="0" w:color="auto"/>
              <w:left w:val="single" w:sz="4" w:space="0" w:color="auto"/>
              <w:bottom w:val="single" w:sz="4" w:space="0" w:color="auto"/>
              <w:right w:val="single" w:sz="4" w:space="0" w:color="auto"/>
            </w:tcBorders>
          </w:tcPr>
          <w:p w:rsidR="004B321B" w:rsidRDefault="004B321B" w:rsidP="004B321B">
            <w:r w:rsidRPr="00F405E2">
              <w:t>Y</w:t>
            </w:r>
          </w:p>
        </w:tc>
        <w:tc>
          <w:tcPr>
            <w:tcW w:w="2204" w:type="dxa"/>
            <w:tcBorders>
              <w:top w:val="single" w:sz="4" w:space="0" w:color="auto"/>
              <w:left w:val="single" w:sz="4" w:space="0" w:color="auto"/>
              <w:bottom w:val="single" w:sz="4" w:space="0" w:color="auto"/>
              <w:right w:val="single" w:sz="4" w:space="0" w:color="auto"/>
            </w:tcBorders>
            <w:vAlign w:val="center"/>
          </w:tcPr>
          <w:p w:rsidR="004B321B" w:rsidRPr="00D42944" w:rsidRDefault="004B321B" w:rsidP="004B321B">
            <w:pPr>
              <w:rPr>
                <w:b/>
              </w:rPr>
            </w:pPr>
            <w:r>
              <w:rPr>
                <w:b/>
              </w:rPr>
              <w:t>A</w:t>
            </w:r>
          </w:p>
        </w:tc>
      </w:tr>
    </w:tbl>
    <w:p w:rsidR="00587D13" w:rsidRDefault="00587D13" w:rsidP="002F7A41"/>
    <w:p w:rsidR="00587D13" w:rsidRPr="002F7A41" w:rsidRDefault="00587D13" w:rsidP="002F7A41">
      <w:pPr>
        <w:rPr>
          <w:rFonts w:ascii="Georgia" w:hAnsi="Georgia"/>
          <w:sz w:val="24"/>
        </w:rPr>
      </w:pPr>
    </w:p>
    <w:p w:rsidR="002F7A41" w:rsidRPr="002F7A41" w:rsidRDefault="002F7A41" w:rsidP="002F7A41">
      <w:pPr>
        <w:keepNext/>
        <w:keepLines/>
        <w:numPr>
          <w:ilvl w:val="1"/>
          <w:numId w:val="1"/>
        </w:numPr>
        <w:spacing w:before="240" w:after="200" w:line="276" w:lineRule="auto"/>
        <w:outlineLvl w:val="1"/>
        <w:rPr>
          <w:rFonts w:ascii="Georgia" w:eastAsiaTheme="majorEastAsia" w:hAnsi="Georgia" w:cstheme="majorBidi"/>
          <w:b/>
          <w:sz w:val="28"/>
          <w:szCs w:val="26"/>
          <w:lang w:val="en-GB"/>
        </w:rPr>
      </w:pPr>
      <w:bookmarkStart w:id="46" w:name="_Toc7589597"/>
      <w:bookmarkStart w:id="47" w:name="_Toc494719294"/>
      <w:bookmarkStart w:id="48" w:name="_Toc494380503"/>
      <w:bookmarkStart w:id="49" w:name="_Toc494215065"/>
      <w:bookmarkStart w:id="50" w:name="_Toc450848560"/>
      <w:r w:rsidRPr="002F7A41">
        <w:rPr>
          <w:rFonts w:ascii="Georgia" w:eastAsiaTheme="majorEastAsia" w:hAnsi="Georgia" w:cstheme="majorBidi"/>
          <w:b/>
          <w:sz w:val="28"/>
          <w:szCs w:val="26"/>
          <w:lang w:val="en-GB"/>
        </w:rPr>
        <w:lastRenderedPageBreak/>
        <w:t>Correction of Arithmetical Errors</w:t>
      </w:r>
      <w:bookmarkEnd w:id="46"/>
      <w:bookmarkEnd w:id="47"/>
      <w:bookmarkEnd w:id="48"/>
      <w:bookmarkEnd w:id="49"/>
      <w:bookmarkEnd w:id="50"/>
    </w:p>
    <w:p w:rsidR="002F7A41" w:rsidRPr="002F7A41" w:rsidRDefault="002F7A41" w:rsidP="002F7A41">
      <w:pPr>
        <w:rPr>
          <w:rFonts w:ascii="Georgia" w:hAnsi="Georgia"/>
        </w:rPr>
      </w:pPr>
      <w:r w:rsidRPr="002F7A41">
        <w:t>The corrected bid prices are shown in Table 5:</w:t>
      </w:r>
    </w:p>
    <w:p w:rsidR="002F7A41" w:rsidRDefault="002F7A41" w:rsidP="002F7A41">
      <w:r w:rsidRPr="002F7A41">
        <w:t xml:space="preserve">Annex 1, contains a detailed financial evaluation of the bids. </w:t>
      </w:r>
    </w:p>
    <w:p w:rsidR="0022716C" w:rsidRDefault="0022716C" w:rsidP="002F7A41"/>
    <w:p w:rsidR="0022716C" w:rsidRPr="002F7A41" w:rsidRDefault="0022716C" w:rsidP="002F7A41"/>
    <w:p w:rsidR="002F7A41" w:rsidRPr="002F7A41" w:rsidRDefault="002F7A41" w:rsidP="002F7A41">
      <w:pPr>
        <w:spacing w:after="0"/>
        <w:rPr>
          <w:rFonts w:eastAsia="Arial Unicode MS" w:cs="Tahoma"/>
          <w:szCs w:val="24"/>
        </w:rPr>
        <w:sectPr w:rsidR="002F7A41" w:rsidRPr="002F7A41" w:rsidSect="006C68DD">
          <w:pgSz w:w="15840" w:h="12240" w:orient="landscape"/>
          <w:pgMar w:top="1440" w:right="1296" w:bottom="1152" w:left="1296" w:header="1008" w:footer="1008" w:gutter="0"/>
          <w:pgNumType w:fmt="numberInDash"/>
          <w:cols w:space="720"/>
          <w:docGrid w:linePitch="299"/>
        </w:sectPr>
      </w:pPr>
    </w:p>
    <w:p w:rsidR="002F7A41" w:rsidRPr="002F7A41" w:rsidRDefault="002F7A41" w:rsidP="002F7A41">
      <w:pPr>
        <w:spacing w:before="240" w:after="200" w:line="240" w:lineRule="auto"/>
        <w:ind w:hanging="284"/>
        <w:rPr>
          <w:rFonts w:ascii="Georgia" w:hAnsi="Georgia" w:cs="Arial"/>
          <w:b/>
          <w:iCs/>
          <w:szCs w:val="18"/>
          <w:lang w:val="en-GB"/>
        </w:rPr>
      </w:pPr>
      <w:bookmarkStart w:id="51" w:name="_Toc495217338"/>
      <w:r w:rsidRPr="002F7A41">
        <w:rPr>
          <w:rFonts w:ascii="Georgia" w:hAnsi="Georgia" w:cs="Arial"/>
          <w:b/>
          <w:iCs/>
          <w:sz w:val="24"/>
          <w:szCs w:val="18"/>
          <w:lang w:val="en-GB"/>
        </w:rPr>
        <w:lastRenderedPageBreak/>
        <w:t xml:space="preserve">Table </w:t>
      </w:r>
      <w:r w:rsidRPr="002F7A41">
        <w:rPr>
          <w:rFonts w:ascii="Georgia" w:hAnsi="Georgia" w:cs="Arial"/>
          <w:b/>
          <w:iCs/>
          <w:szCs w:val="18"/>
          <w:lang w:val="en-GB"/>
        </w:rPr>
        <w:fldChar w:fldCharType="begin"/>
      </w:r>
      <w:r w:rsidRPr="002F7A41">
        <w:rPr>
          <w:rFonts w:ascii="Georgia" w:hAnsi="Georgia" w:cs="Arial"/>
          <w:b/>
          <w:iCs/>
          <w:sz w:val="24"/>
          <w:szCs w:val="18"/>
          <w:lang w:val="en-GB"/>
        </w:rPr>
        <w:instrText xml:space="preserve"> SEQ Table \* ARABIC </w:instrText>
      </w:r>
      <w:r w:rsidRPr="002F7A41">
        <w:rPr>
          <w:rFonts w:ascii="Georgia" w:hAnsi="Georgia" w:cs="Arial"/>
          <w:b/>
          <w:iCs/>
          <w:szCs w:val="18"/>
          <w:lang w:val="en-GB"/>
        </w:rPr>
        <w:fldChar w:fldCharType="separate"/>
      </w:r>
      <w:r w:rsidR="00546610">
        <w:rPr>
          <w:rFonts w:ascii="Georgia" w:hAnsi="Georgia" w:cs="Arial"/>
          <w:b/>
          <w:iCs/>
          <w:noProof/>
          <w:sz w:val="24"/>
          <w:szCs w:val="18"/>
          <w:lang w:val="en-GB"/>
        </w:rPr>
        <w:t>3</w:t>
      </w:r>
      <w:r w:rsidRPr="002F7A41">
        <w:rPr>
          <w:rFonts w:ascii="Georgia" w:hAnsi="Georgia" w:cs="Arial"/>
          <w:b/>
          <w:iCs/>
          <w:szCs w:val="18"/>
          <w:lang w:val="en-GB"/>
        </w:rPr>
        <w:fldChar w:fldCharType="end"/>
      </w:r>
      <w:r w:rsidRPr="002F7A41">
        <w:rPr>
          <w:rFonts w:ascii="Georgia" w:hAnsi="Georgia" w:cs="Arial"/>
          <w:b/>
          <w:iCs/>
          <w:noProof/>
          <w:sz w:val="24"/>
          <w:szCs w:val="18"/>
          <w:lang w:val="en-GB"/>
        </w:rPr>
        <w:t xml:space="preserve">  </w:t>
      </w:r>
      <w:r w:rsidRPr="002F7A41">
        <w:rPr>
          <w:rFonts w:ascii="Georgia" w:hAnsi="Georgia" w:cs="Arial"/>
          <w:b/>
          <w:iCs/>
          <w:sz w:val="24"/>
          <w:szCs w:val="18"/>
          <w:lang w:val="en-GB"/>
        </w:rPr>
        <w:t xml:space="preserve">Correction of arithmetic </w:t>
      </w:r>
      <w:r w:rsidRPr="002F7A41">
        <w:rPr>
          <w:rFonts w:ascii="Georgia" w:hAnsi="Georgia" w:cs="Arial"/>
          <w:b/>
          <w:iCs/>
          <w:szCs w:val="18"/>
          <w:lang w:val="en-GB"/>
        </w:rPr>
        <w:t>errors</w:t>
      </w:r>
      <w:bookmarkEnd w:id="51"/>
    </w:p>
    <w:tbl>
      <w:tblPr>
        <w:tblW w:w="11994" w:type="dxa"/>
        <w:tblInd w:w="-8" w:type="dxa"/>
        <w:tblLayout w:type="fixed"/>
        <w:tblCellMar>
          <w:left w:w="72" w:type="dxa"/>
          <w:right w:w="72" w:type="dxa"/>
        </w:tblCellMar>
        <w:tblLook w:val="04A0" w:firstRow="1" w:lastRow="0" w:firstColumn="1" w:lastColumn="0" w:noHBand="0" w:noVBand="1"/>
      </w:tblPr>
      <w:tblGrid>
        <w:gridCol w:w="3624"/>
        <w:gridCol w:w="1350"/>
        <w:gridCol w:w="2880"/>
        <w:gridCol w:w="2160"/>
        <w:gridCol w:w="1980"/>
      </w:tblGrid>
      <w:tr w:rsidR="007E034C" w:rsidRPr="002F7A41" w:rsidTr="007E034C">
        <w:tc>
          <w:tcPr>
            <w:tcW w:w="3624" w:type="dxa"/>
            <w:tcBorders>
              <w:top w:val="single" w:sz="4" w:space="0" w:color="auto"/>
              <w:left w:val="single" w:sz="6" w:space="0" w:color="auto"/>
              <w:bottom w:val="nil"/>
              <w:right w:val="single" w:sz="6"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Name of Bidder</w:t>
            </w:r>
          </w:p>
        </w:tc>
        <w:tc>
          <w:tcPr>
            <w:tcW w:w="4230" w:type="dxa"/>
            <w:gridSpan w:val="2"/>
            <w:tcBorders>
              <w:top w:val="single" w:sz="4" w:space="0" w:color="auto"/>
              <w:left w:val="nil"/>
              <w:bottom w:val="nil"/>
              <w:right w:val="nil"/>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Read-out Bid Price(s)</w:t>
            </w:r>
          </w:p>
        </w:tc>
        <w:tc>
          <w:tcPr>
            <w:tcW w:w="2160" w:type="dxa"/>
            <w:tcBorders>
              <w:top w:val="single" w:sz="4" w:space="0" w:color="auto"/>
              <w:left w:val="single" w:sz="6" w:space="0" w:color="auto"/>
              <w:bottom w:val="nil"/>
              <w:right w:val="single" w:sz="4"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Corrections</w:t>
            </w:r>
          </w:p>
        </w:tc>
        <w:tc>
          <w:tcPr>
            <w:tcW w:w="1980" w:type="dxa"/>
            <w:tcBorders>
              <w:top w:val="single" w:sz="4" w:space="0" w:color="auto"/>
              <w:left w:val="single" w:sz="4" w:space="0" w:color="auto"/>
              <w:bottom w:val="nil"/>
              <w:right w:val="single" w:sz="4"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Corrected Bid Price(s)</w:t>
            </w:r>
          </w:p>
        </w:tc>
      </w:tr>
      <w:tr w:rsidR="007E034C" w:rsidRPr="002F7A41" w:rsidTr="007E034C">
        <w:tc>
          <w:tcPr>
            <w:tcW w:w="3624" w:type="dxa"/>
            <w:tcBorders>
              <w:top w:val="nil"/>
              <w:left w:val="single" w:sz="6" w:space="0" w:color="auto"/>
              <w:bottom w:val="nil"/>
              <w:right w:val="single" w:sz="6" w:space="0" w:color="auto"/>
            </w:tcBorders>
            <w:shd w:val="clear" w:color="auto" w:fill="F2F2F2" w:themeFill="background1" w:themeFillShade="F2"/>
          </w:tcPr>
          <w:p w:rsidR="007E034C" w:rsidRPr="002F7A41" w:rsidRDefault="007E034C" w:rsidP="002F7A41">
            <w:pPr>
              <w:spacing w:after="0" w:line="240" w:lineRule="auto"/>
              <w:jc w:val="center"/>
              <w:rPr>
                <w:rFonts w:ascii="Times New Roman" w:eastAsia="Times New Roman" w:hAnsi="Times New Roman" w:cs="Times New Roman"/>
                <w:b/>
                <w:sz w:val="20"/>
                <w:szCs w:val="24"/>
              </w:rPr>
            </w:pPr>
          </w:p>
        </w:tc>
        <w:tc>
          <w:tcPr>
            <w:tcW w:w="1350" w:type="dxa"/>
            <w:tcBorders>
              <w:top w:val="single" w:sz="6" w:space="0" w:color="auto"/>
              <w:left w:val="nil"/>
              <w:bottom w:val="nil"/>
              <w:right w:val="nil"/>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Currency</w:t>
            </w:r>
          </w:p>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(ies)</w:t>
            </w:r>
          </w:p>
        </w:tc>
        <w:tc>
          <w:tcPr>
            <w:tcW w:w="2880" w:type="dxa"/>
            <w:tcBorders>
              <w:top w:val="single" w:sz="6" w:space="0" w:color="auto"/>
              <w:left w:val="single" w:sz="6" w:space="0" w:color="auto"/>
              <w:bottom w:val="nil"/>
              <w:right w:val="single" w:sz="6"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Amount(s)</w:t>
            </w:r>
          </w:p>
        </w:tc>
        <w:tc>
          <w:tcPr>
            <w:tcW w:w="2160" w:type="dxa"/>
            <w:tcBorders>
              <w:top w:val="single" w:sz="6" w:space="0" w:color="auto"/>
              <w:left w:val="nil"/>
              <w:bottom w:val="nil"/>
              <w:right w:val="single" w:sz="4"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sz w:val="20"/>
                <w:szCs w:val="24"/>
              </w:rPr>
            </w:pPr>
            <w:r w:rsidRPr="002F7A41">
              <w:rPr>
                <w:rFonts w:ascii="Times New Roman" w:eastAsia="Times New Roman" w:hAnsi="Times New Roman" w:cs="Times New Roman"/>
                <w:b/>
                <w:sz w:val="20"/>
                <w:szCs w:val="24"/>
              </w:rPr>
              <w:t>Computational Errors</w:t>
            </w:r>
          </w:p>
        </w:tc>
        <w:tc>
          <w:tcPr>
            <w:tcW w:w="1980" w:type="dxa"/>
            <w:tcBorders>
              <w:top w:val="nil"/>
              <w:left w:val="single" w:sz="4" w:space="0" w:color="auto"/>
              <w:bottom w:val="nil"/>
              <w:right w:val="single" w:sz="4" w:space="0" w:color="auto"/>
            </w:tcBorders>
            <w:shd w:val="clear" w:color="auto" w:fill="F2F2F2" w:themeFill="background1" w:themeFillShade="F2"/>
          </w:tcPr>
          <w:p w:rsidR="007E034C" w:rsidRPr="002F7A41" w:rsidRDefault="007E034C" w:rsidP="002F7A41">
            <w:pPr>
              <w:spacing w:after="0" w:line="240" w:lineRule="auto"/>
              <w:jc w:val="center"/>
              <w:rPr>
                <w:rFonts w:ascii="Times New Roman" w:eastAsia="Times New Roman" w:hAnsi="Times New Roman" w:cs="Times New Roman"/>
                <w:b/>
                <w:sz w:val="20"/>
                <w:szCs w:val="24"/>
              </w:rPr>
            </w:pPr>
          </w:p>
        </w:tc>
      </w:tr>
      <w:tr w:rsidR="007E034C" w:rsidRPr="002F7A41" w:rsidTr="007E034C">
        <w:tc>
          <w:tcPr>
            <w:tcW w:w="3624" w:type="dxa"/>
            <w:tcBorders>
              <w:top w:val="nil"/>
              <w:left w:val="single" w:sz="6" w:space="0" w:color="auto"/>
              <w:bottom w:val="single" w:sz="4" w:space="0" w:color="auto"/>
              <w:right w:val="single" w:sz="6"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i/>
                <w:sz w:val="20"/>
                <w:szCs w:val="24"/>
              </w:rPr>
            </w:pPr>
            <w:r w:rsidRPr="002F7A41">
              <w:rPr>
                <w:rFonts w:ascii="Times New Roman" w:eastAsia="Times New Roman" w:hAnsi="Times New Roman" w:cs="Times New Roman"/>
                <w:b/>
                <w:i/>
                <w:sz w:val="20"/>
                <w:szCs w:val="24"/>
              </w:rPr>
              <w:t>(a)</w:t>
            </w:r>
          </w:p>
        </w:tc>
        <w:tc>
          <w:tcPr>
            <w:tcW w:w="1350" w:type="dxa"/>
            <w:tcBorders>
              <w:bottom w:val="single" w:sz="4"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i/>
                <w:sz w:val="20"/>
                <w:szCs w:val="24"/>
              </w:rPr>
            </w:pPr>
            <w:r w:rsidRPr="002F7A41">
              <w:rPr>
                <w:rFonts w:ascii="Times New Roman" w:eastAsia="Times New Roman" w:hAnsi="Times New Roman" w:cs="Times New Roman"/>
                <w:b/>
                <w:i/>
                <w:sz w:val="20"/>
                <w:szCs w:val="24"/>
              </w:rPr>
              <w:t>(b)</w:t>
            </w:r>
          </w:p>
        </w:tc>
        <w:tc>
          <w:tcPr>
            <w:tcW w:w="2880" w:type="dxa"/>
            <w:tcBorders>
              <w:top w:val="nil"/>
              <w:left w:val="single" w:sz="6" w:space="0" w:color="auto"/>
              <w:bottom w:val="single" w:sz="4" w:space="0" w:color="auto"/>
              <w:right w:val="single" w:sz="6"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i/>
                <w:sz w:val="20"/>
                <w:szCs w:val="24"/>
              </w:rPr>
            </w:pPr>
            <w:r w:rsidRPr="002F7A41">
              <w:rPr>
                <w:rFonts w:ascii="Times New Roman" w:eastAsia="Times New Roman" w:hAnsi="Times New Roman" w:cs="Times New Roman"/>
                <w:b/>
                <w:i/>
                <w:sz w:val="20"/>
                <w:szCs w:val="24"/>
              </w:rPr>
              <w:t>(c)</w:t>
            </w:r>
          </w:p>
        </w:tc>
        <w:tc>
          <w:tcPr>
            <w:tcW w:w="2160" w:type="dxa"/>
            <w:tcBorders>
              <w:top w:val="nil"/>
              <w:left w:val="nil"/>
              <w:bottom w:val="single" w:sz="4" w:space="0" w:color="auto"/>
              <w:right w:val="single" w:sz="4" w:space="0" w:color="auto"/>
            </w:tcBorders>
            <w:shd w:val="clear" w:color="auto" w:fill="F2F2F2" w:themeFill="background1" w:themeFillShade="F2"/>
            <w:hideMark/>
          </w:tcPr>
          <w:p w:rsidR="007E034C" w:rsidRPr="002F7A41" w:rsidRDefault="007E034C" w:rsidP="002F7A41">
            <w:pPr>
              <w:spacing w:after="0" w:line="240" w:lineRule="auto"/>
              <w:jc w:val="center"/>
              <w:rPr>
                <w:rFonts w:ascii="Times New Roman" w:eastAsia="Times New Roman" w:hAnsi="Times New Roman" w:cs="Times New Roman"/>
                <w:b/>
                <w:i/>
                <w:sz w:val="20"/>
                <w:szCs w:val="24"/>
              </w:rPr>
            </w:pPr>
            <w:r w:rsidRPr="002F7A41">
              <w:rPr>
                <w:rFonts w:ascii="Times New Roman" w:eastAsia="Times New Roman" w:hAnsi="Times New Roman" w:cs="Times New Roman"/>
                <w:b/>
                <w:i/>
                <w:sz w:val="20"/>
                <w:szCs w:val="24"/>
              </w:rPr>
              <w:t>(d)</w:t>
            </w:r>
          </w:p>
        </w:tc>
        <w:tc>
          <w:tcPr>
            <w:tcW w:w="1980" w:type="dxa"/>
            <w:tcBorders>
              <w:top w:val="nil"/>
              <w:left w:val="single" w:sz="4" w:space="0" w:color="auto"/>
              <w:bottom w:val="single" w:sz="4" w:space="0" w:color="auto"/>
              <w:right w:val="single" w:sz="4" w:space="0" w:color="auto"/>
            </w:tcBorders>
            <w:shd w:val="clear" w:color="auto" w:fill="F2F2F2" w:themeFill="background1" w:themeFillShade="F2"/>
            <w:hideMark/>
          </w:tcPr>
          <w:p w:rsidR="007E034C" w:rsidRPr="002F7A41" w:rsidRDefault="007E034C" w:rsidP="002F7A41">
            <w:pPr>
              <w:spacing w:after="0" w:line="240" w:lineRule="auto"/>
              <w:ind w:right="-65"/>
              <w:jc w:val="center"/>
              <w:rPr>
                <w:rFonts w:ascii="Times New Roman" w:eastAsia="Times New Roman" w:hAnsi="Times New Roman" w:cs="Times New Roman"/>
                <w:b/>
                <w:i/>
                <w:sz w:val="20"/>
                <w:szCs w:val="24"/>
              </w:rPr>
            </w:pPr>
            <w:r w:rsidRPr="002F7A41">
              <w:rPr>
                <w:rFonts w:ascii="Times New Roman" w:eastAsia="Times New Roman" w:hAnsi="Times New Roman" w:cs="Times New Roman"/>
                <w:b/>
                <w:i/>
                <w:sz w:val="20"/>
                <w:szCs w:val="24"/>
              </w:rPr>
              <w:t xml:space="preserve"> (e) = (c)± (d)</w:t>
            </w:r>
          </w:p>
        </w:tc>
      </w:tr>
      <w:tr w:rsidR="00E62FD7" w:rsidRPr="002F7A41" w:rsidTr="0089034D">
        <w:trPr>
          <w:trHeight w:val="400"/>
        </w:trPr>
        <w:tc>
          <w:tcPr>
            <w:tcW w:w="3624" w:type="dxa"/>
            <w:tcBorders>
              <w:top w:val="single" w:sz="4" w:space="0" w:color="auto"/>
              <w:left w:val="single" w:sz="4" w:space="0" w:color="auto"/>
              <w:bottom w:val="single" w:sz="4" w:space="0" w:color="auto"/>
              <w:right w:val="single" w:sz="4" w:space="0" w:color="auto"/>
            </w:tcBorders>
            <w:vAlign w:val="bottom"/>
          </w:tcPr>
          <w:p w:rsidR="00E62FD7" w:rsidRPr="002364D8" w:rsidRDefault="00E62FD7" w:rsidP="00E62FD7">
            <w:r w:rsidRPr="00DD266E">
              <w:t>Interpave</w:t>
            </w:r>
          </w:p>
        </w:tc>
        <w:tc>
          <w:tcPr>
            <w:tcW w:w="1350" w:type="dxa"/>
            <w:tcBorders>
              <w:top w:val="single" w:sz="4" w:space="0" w:color="auto"/>
              <w:left w:val="single" w:sz="4" w:space="0" w:color="auto"/>
              <w:bottom w:val="single" w:sz="4" w:space="0" w:color="auto"/>
              <w:right w:val="single" w:sz="4" w:space="0" w:color="auto"/>
            </w:tcBorders>
            <w:vAlign w:val="center"/>
          </w:tcPr>
          <w:p w:rsidR="00E62FD7" w:rsidRPr="002F7A41" w:rsidRDefault="00E62FD7" w:rsidP="00E62FD7">
            <w:pPr>
              <w:spacing w:after="0" w:line="240" w:lineRule="auto"/>
              <w:jc w:val="center"/>
              <w:rPr>
                <w:rFonts w:ascii="Times New Roman" w:eastAsia="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62,054,195.50 </w:t>
            </w:r>
          </w:p>
        </w:tc>
        <w:tc>
          <w:tcPr>
            <w:tcW w:w="2160" w:type="dxa"/>
            <w:tcBorders>
              <w:top w:val="single" w:sz="4" w:space="0" w:color="auto"/>
              <w:left w:val="single" w:sz="4" w:space="0" w:color="auto"/>
              <w:bottom w:val="single" w:sz="4" w:space="0" w:color="auto"/>
              <w:right w:val="single" w:sz="4" w:space="0" w:color="auto"/>
            </w:tcBorders>
            <w:vAlign w:val="center"/>
          </w:tcPr>
          <w:p w:rsidR="00E62FD7" w:rsidRPr="002F7A41" w:rsidRDefault="00E62FD7" w:rsidP="00E62FD7">
            <w:pPr>
              <w:spacing w:after="0" w:line="240" w:lineRule="auto"/>
              <w:jc w:val="center"/>
              <w:rPr>
                <w:rFonts w:ascii="Times New Roman" w:eastAsia="Times New Roman" w:hAnsi="Times New Roman" w:cs="Times New Roman"/>
                <w:i/>
              </w:rPr>
            </w:pPr>
            <w:bookmarkStart w:id="52" w:name="_GoBack"/>
            <w:bookmarkEnd w:id="52"/>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62,054,195.50 </w:t>
            </w:r>
          </w:p>
        </w:tc>
      </w:tr>
      <w:tr w:rsidR="00E62FD7" w:rsidRPr="002F7A41" w:rsidTr="0089034D">
        <w:tc>
          <w:tcPr>
            <w:tcW w:w="3624" w:type="dxa"/>
            <w:tcBorders>
              <w:top w:val="single" w:sz="4" w:space="0" w:color="auto"/>
              <w:left w:val="single" w:sz="4" w:space="0" w:color="auto"/>
              <w:bottom w:val="single" w:sz="4" w:space="0" w:color="auto"/>
              <w:right w:val="single" w:sz="4" w:space="0" w:color="auto"/>
            </w:tcBorders>
            <w:vAlign w:val="bottom"/>
          </w:tcPr>
          <w:p w:rsidR="00E62FD7" w:rsidRPr="002364D8" w:rsidRDefault="00E62FD7" w:rsidP="00E62FD7">
            <w:r w:rsidRPr="002F0D94">
              <w:t>Bethel</w:t>
            </w:r>
          </w:p>
        </w:tc>
        <w:tc>
          <w:tcPr>
            <w:tcW w:w="1350" w:type="dxa"/>
            <w:tcBorders>
              <w:top w:val="single" w:sz="4" w:space="0" w:color="auto"/>
              <w:left w:val="single" w:sz="4" w:space="0" w:color="auto"/>
              <w:bottom w:val="single" w:sz="4" w:space="0" w:color="auto"/>
              <w:right w:val="single" w:sz="4" w:space="0" w:color="auto"/>
            </w:tcBorders>
          </w:tcPr>
          <w:p w:rsidR="00E62FD7" w:rsidRDefault="00E62FD7" w:rsidP="00E62FD7"/>
        </w:tc>
        <w:tc>
          <w:tcPr>
            <w:tcW w:w="2880"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50,441,125.35 </w:t>
            </w:r>
          </w:p>
        </w:tc>
        <w:tc>
          <w:tcPr>
            <w:tcW w:w="2160" w:type="dxa"/>
            <w:tcBorders>
              <w:top w:val="single" w:sz="4" w:space="0" w:color="auto"/>
              <w:left w:val="single" w:sz="4" w:space="0" w:color="auto"/>
              <w:bottom w:val="single" w:sz="4" w:space="0" w:color="auto"/>
              <w:right w:val="single" w:sz="4" w:space="0" w:color="auto"/>
            </w:tcBorders>
            <w:vAlign w:val="center"/>
          </w:tcPr>
          <w:p w:rsidR="00E62FD7" w:rsidRPr="002F7A41" w:rsidRDefault="00E62FD7" w:rsidP="00E62FD7">
            <w:pPr>
              <w:spacing w:after="0" w:line="240" w:lineRule="auto"/>
              <w:ind w:left="360"/>
              <w:jc w:val="center"/>
              <w:rPr>
                <w:rFonts w:ascii="Times New Roman" w:eastAsia="Times New Roman" w:hAnsi="Times New Roman" w:cs="Times New Roman"/>
                <w:i/>
              </w:rPr>
            </w:pPr>
          </w:p>
        </w:tc>
        <w:tc>
          <w:tcPr>
            <w:tcW w:w="1980"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50,441,125.35 </w:t>
            </w:r>
          </w:p>
        </w:tc>
      </w:tr>
      <w:tr w:rsidR="00E62FD7" w:rsidRPr="002F7A41" w:rsidTr="0089034D">
        <w:tc>
          <w:tcPr>
            <w:tcW w:w="3624" w:type="dxa"/>
            <w:tcBorders>
              <w:top w:val="single" w:sz="4" w:space="0" w:color="auto"/>
              <w:left w:val="single" w:sz="4" w:space="0" w:color="auto"/>
              <w:bottom w:val="single" w:sz="4" w:space="0" w:color="auto"/>
              <w:right w:val="single" w:sz="4" w:space="0" w:color="auto"/>
            </w:tcBorders>
            <w:vAlign w:val="bottom"/>
          </w:tcPr>
          <w:p w:rsidR="00E62FD7" w:rsidRPr="00950DCE" w:rsidRDefault="00E62FD7" w:rsidP="00E62FD7">
            <w:r w:rsidRPr="002F0D94">
              <w:t>Cheyeka</w:t>
            </w:r>
          </w:p>
        </w:tc>
        <w:tc>
          <w:tcPr>
            <w:tcW w:w="1350" w:type="dxa"/>
            <w:tcBorders>
              <w:top w:val="single" w:sz="4" w:space="0" w:color="auto"/>
              <w:left w:val="single" w:sz="4" w:space="0" w:color="auto"/>
              <w:bottom w:val="single" w:sz="4" w:space="0" w:color="auto"/>
              <w:right w:val="single" w:sz="4" w:space="0" w:color="auto"/>
            </w:tcBorders>
          </w:tcPr>
          <w:p w:rsidR="00E62FD7" w:rsidRDefault="00E62FD7" w:rsidP="00E62FD7"/>
        </w:tc>
        <w:tc>
          <w:tcPr>
            <w:tcW w:w="2880"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59,798,795.38 </w:t>
            </w:r>
          </w:p>
        </w:tc>
        <w:tc>
          <w:tcPr>
            <w:tcW w:w="2160" w:type="dxa"/>
            <w:tcBorders>
              <w:top w:val="single" w:sz="4" w:space="0" w:color="auto"/>
              <w:left w:val="single" w:sz="4" w:space="0" w:color="auto"/>
              <w:bottom w:val="single" w:sz="4" w:space="0" w:color="auto"/>
              <w:right w:val="single" w:sz="4" w:space="0" w:color="auto"/>
            </w:tcBorders>
            <w:vAlign w:val="center"/>
          </w:tcPr>
          <w:p w:rsidR="00E62FD7" w:rsidRPr="002F7A41" w:rsidRDefault="00E62FD7" w:rsidP="00E62FD7">
            <w:pPr>
              <w:spacing w:after="0" w:line="240" w:lineRule="auto"/>
              <w:ind w:left="360"/>
              <w:jc w:val="center"/>
              <w:rPr>
                <w:rFonts w:ascii="Times New Roman" w:eastAsia="Times New Roman" w:hAnsi="Times New Roman" w:cs="Times New Roman"/>
                <w:i/>
              </w:rPr>
            </w:pPr>
          </w:p>
        </w:tc>
        <w:tc>
          <w:tcPr>
            <w:tcW w:w="1980"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59,868,112.87 </w:t>
            </w:r>
          </w:p>
        </w:tc>
      </w:tr>
      <w:tr w:rsidR="00E62FD7" w:rsidRPr="002F7A41" w:rsidTr="0089034D">
        <w:tc>
          <w:tcPr>
            <w:tcW w:w="3624" w:type="dxa"/>
            <w:tcBorders>
              <w:top w:val="single" w:sz="4" w:space="0" w:color="auto"/>
              <w:left w:val="single" w:sz="4" w:space="0" w:color="auto"/>
              <w:bottom w:val="single" w:sz="4" w:space="0" w:color="auto"/>
              <w:right w:val="single" w:sz="4" w:space="0" w:color="auto"/>
            </w:tcBorders>
            <w:vAlign w:val="bottom"/>
          </w:tcPr>
          <w:p w:rsidR="00E62FD7" w:rsidRPr="002364D8" w:rsidRDefault="00E62FD7" w:rsidP="00E62FD7">
            <w:r w:rsidRPr="002F0D94">
              <w:t>Malima</w:t>
            </w:r>
          </w:p>
        </w:tc>
        <w:tc>
          <w:tcPr>
            <w:tcW w:w="1350" w:type="dxa"/>
            <w:tcBorders>
              <w:top w:val="single" w:sz="4" w:space="0" w:color="auto"/>
              <w:left w:val="single" w:sz="4" w:space="0" w:color="auto"/>
              <w:bottom w:val="single" w:sz="4" w:space="0" w:color="auto"/>
              <w:right w:val="single" w:sz="4" w:space="0" w:color="auto"/>
            </w:tcBorders>
          </w:tcPr>
          <w:p w:rsidR="00E62FD7" w:rsidRDefault="00E62FD7" w:rsidP="00E62FD7"/>
        </w:tc>
        <w:tc>
          <w:tcPr>
            <w:tcW w:w="2880"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37,876,592.50 </w:t>
            </w:r>
          </w:p>
        </w:tc>
        <w:tc>
          <w:tcPr>
            <w:tcW w:w="2160" w:type="dxa"/>
            <w:tcBorders>
              <w:top w:val="single" w:sz="4" w:space="0" w:color="auto"/>
              <w:left w:val="single" w:sz="4" w:space="0" w:color="auto"/>
              <w:bottom w:val="single" w:sz="4" w:space="0" w:color="auto"/>
              <w:right w:val="single" w:sz="4" w:space="0" w:color="auto"/>
            </w:tcBorders>
            <w:vAlign w:val="center"/>
          </w:tcPr>
          <w:p w:rsidR="00E62FD7" w:rsidRPr="002F7A41" w:rsidRDefault="00E62FD7" w:rsidP="00E62FD7">
            <w:pPr>
              <w:spacing w:after="0" w:line="240" w:lineRule="auto"/>
              <w:ind w:left="360"/>
              <w:jc w:val="center"/>
              <w:rPr>
                <w:rFonts w:ascii="Times New Roman" w:eastAsia="Times New Roman" w:hAnsi="Times New Roman" w:cs="Times New Roman"/>
                <w:i/>
              </w:rPr>
            </w:pPr>
          </w:p>
        </w:tc>
        <w:tc>
          <w:tcPr>
            <w:tcW w:w="1980"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38,002,392.50 </w:t>
            </w:r>
          </w:p>
        </w:tc>
      </w:tr>
      <w:tr w:rsidR="00E62FD7" w:rsidRPr="002F7A41" w:rsidTr="0089034D">
        <w:tc>
          <w:tcPr>
            <w:tcW w:w="3624" w:type="dxa"/>
            <w:tcBorders>
              <w:top w:val="single" w:sz="4" w:space="0" w:color="auto"/>
              <w:left w:val="single" w:sz="4" w:space="0" w:color="auto"/>
              <w:bottom w:val="single" w:sz="4" w:space="0" w:color="auto"/>
              <w:right w:val="single" w:sz="4" w:space="0" w:color="auto"/>
            </w:tcBorders>
            <w:vAlign w:val="bottom"/>
          </w:tcPr>
          <w:p w:rsidR="00E62FD7" w:rsidRPr="002F0D94" w:rsidRDefault="00E62FD7" w:rsidP="00E62FD7">
            <w:r w:rsidRPr="002F0D94">
              <w:t>Moss and Sachi JV</w:t>
            </w:r>
          </w:p>
        </w:tc>
        <w:tc>
          <w:tcPr>
            <w:tcW w:w="1350" w:type="dxa"/>
            <w:tcBorders>
              <w:top w:val="single" w:sz="4" w:space="0" w:color="auto"/>
              <w:left w:val="single" w:sz="4" w:space="0" w:color="auto"/>
              <w:bottom w:val="single" w:sz="4" w:space="0" w:color="auto"/>
              <w:right w:val="single" w:sz="4" w:space="0" w:color="auto"/>
            </w:tcBorders>
          </w:tcPr>
          <w:p w:rsidR="00E62FD7" w:rsidRDefault="00E62FD7" w:rsidP="00E62FD7"/>
        </w:tc>
        <w:tc>
          <w:tcPr>
            <w:tcW w:w="2880"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44,024,871.00 </w:t>
            </w:r>
          </w:p>
        </w:tc>
        <w:tc>
          <w:tcPr>
            <w:tcW w:w="2160" w:type="dxa"/>
            <w:tcBorders>
              <w:top w:val="single" w:sz="4" w:space="0" w:color="auto"/>
              <w:left w:val="single" w:sz="4" w:space="0" w:color="auto"/>
              <w:bottom w:val="single" w:sz="4" w:space="0" w:color="auto"/>
              <w:right w:val="single" w:sz="4" w:space="0" w:color="auto"/>
            </w:tcBorders>
            <w:vAlign w:val="center"/>
          </w:tcPr>
          <w:p w:rsidR="00E62FD7" w:rsidRPr="002F7A41" w:rsidRDefault="00E62FD7" w:rsidP="00E62FD7">
            <w:pPr>
              <w:spacing w:after="0" w:line="240" w:lineRule="auto"/>
              <w:ind w:left="360"/>
              <w:jc w:val="center"/>
              <w:rPr>
                <w:rFonts w:ascii="Times New Roman" w:eastAsia="Times New Roman" w:hAnsi="Times New Roman" w:cs="Times New Roman"/>
                <w:i/>
              </w:rPr>
            </w:pPr>
          </w:p>
        </w:tc>
        <w:tc>
          <w:tcPr>
            <w:tcW w:w="1980"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43,352,309.00 </w:t>
            </w:r>
          </w:p>
        </w:tc>
      </w:tr>
      <w:tr w:rsidR="00E62FD7" w:rsidRPr="002F7A41" w:rsidTr="00954780">
        <w:tc>
          <w:tcPr>
            <w:tcW w:w="3624" w:type="dxa"/>
            <w:tcBorders>
              <w:top w:val="single" w:sz="4" w:space="0" w:color="auto"/>
              <w:left w:val="single" w:sz="4" w:space="0" w:color="auto"/>
              <w:bottom w:val="single" w:sz="4" w:space="0" w:color="auto"/>
              <w:right w:val="single" w:sz="4" w:space="0" w:color="auto"/>
            </w:tcBorders>
          </w:tcPr>
          <w:p w:rsidR="00E62FD7" w:rsidRDefault="00E62FD7" w:rsidP="00E62FD7">
            <w:r w:rsidRPr="002F0D94">
              <w:t>Vision</w:t>
            </w:r>
          </w:p>
        </w:tc>
        <w:tc>
          <w:tcPr>
            <w:tcW w:w="1350" w:type="dxa"/>
            <w:tcBorders>
              <w:top w:val="single" w:sz="4" w:space="0" w:color="auto"/>
              <w:left w:val="single" w:sz="4" w:space="0" w:color="auto"/>
              <w:bottom w:val="single" w:sz="4" w:space="0" w:color="auto"/>
              <w:right w:val="single" w:sz="4" w:space="0" w:color="auto"/>
            </w:tcBorders>
          </w:tcPr>
          <w:p w:rsidR="00E62FD7" w:rsidRDefault="00E62FD7" w:rsidP="00E62FD7"/>
        </w:tc>
        <w:tc>
          <w:tcPr>
            <w:tcW w:w="2880"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55,209,862.40 </w:t>
            </w:r>
          </w:p>
        </w:tc>
        <w:tc>
          <w:tcPr>
            <w:tcW w:w="2160" w:type="dxa"/>
            <w:tcBorders>
              <w:top w:val="single" w:sz="4" w:space="0" w:color="auto"/>
              <w:left w:val="single" w:sz="4" w:space="0" w:color="auto"/>
              <w:bottom w:val="single" w:sz="4" w:space="0" w:color="auto"/>
              <w:right w:val="single" w:sz="4" w:space="0" w:color="auto"/>
            </w:tcBorders>
            <w:vAlign w:val="center"/>
          </w:tcPr>
          <w:p w:rsidR="00E62FD7" w:rsidRPr="002F7A41" w:rsidRDefault="00E62FD7" w:rsidP="00E62FD7">
            <w:pPr>
              <w:spacing w:after="0" w:line="240" w:lineRule="auto"/>
              <w:ind w:left="360"/>
              <w:jc w:val="center"/>
              <w:rPr>
                <w:rFonts w:ascii="Times New Roman" w:eastAsia="Times New Roman" w:hAnsi="Times New Roman" w:cs="Times New Roman"/>
                <w:i/>
              </w:rPr>
            </w:pPr>
          </w:p>
        </w:tc>
        <w:tc>
          <w:tcPr>
            <w:tcW w:w="1980"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56,474,862.40 </w:t>
            </w:r>
          </w:p>
        </w:tc>
      </w:tr>
      <w:tr w:rsidR="00E62FD7" w:rsidRPr="002F7A41" w:rsidTr="00954780">
        <w:tc>
          <w:tcPr>
            <w:tcW w:w="3624" w:type="dxa"/>
            <w:tcBorders>
              <w:top w:val="single" w:sz="4" w:space="0" w:color="auto"/>
              <w:left w:val="single" w:sz="4" w:space="0" w:color="auto"/>
              <w:bottom w:val="single" w:sz="4" w:space="0" w:color="auto"/>
              <w:right w:val="single" w:sz="4" w:space="0" w:color="auto"/>
            </w:tcBorders>
          </w:tcPr>
          <w:p w:rsidR="00E62FD7" w:rsidRDefault="00E62FD7" w:rsidP="00E62FD7">
            <w:r w:rsidRPr="002F0D94">
              <w:t>Chariton</w:t>
            </w:r>
          </w:p>
        </w:tc>
        <w:tc>
          <w:tcPr>
            <w:tcW w:w="1350" w:type="dxa"/>
            <w:tcBorders>
              <w:top w:val="single" w:sz="4" w:space="0" w:color="auto"/>
              <w:left w:val="single" w:sz="4" w:space="0" w:color="auto"/>
              <w:bottom w:val="single" w:sz="4" w:space="0" w:color="auto"/>
              <w:right w:val="single" w:sz="4" w:space="0" w:color="auto"/>
            </w:tcBorders>
          </w:tcPr>
          <w:p w:rsidR="00E62FD7" w:rsidRDefault="00E62FD7" w:rsidP="00E62FD7"/>
        </w:tc>
        <w:tc>
          <w:tcPr>
            <w:tcW w:w="2880"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63,463,463.63 </w:t>
            </w:r>
          </w:p>
        </w:tc>
        <w:tc>
          <w:tcPr>
            <w:tcW w:w="2160" w:type="dxa"/>
            <w:tcBorders>
              <w:top w:val="single" w:sz="4" w:space="0" w:color="auto"/>
              <w:left w:val="single" w:sz="4" w:space="0" w:color="auto"/>
              <w:bottom w:val="single" w:sz="4" w:space="0" w:color="auto"/>
              <w:right w:val="single" w:sz="4" w:space="0" w:color="auto"/>
            </w:tcBorders>
            <w:vAlign w:val="center"/>
          </w:tcPr>
          <w:p w:rsidR="00E62FD7" w:rsidRPr="002F7A41" w:rsidRDefault="00E62FD7" w:rsidP="00E62FD7">
            <w:pPr>
              <w:spacing w:after="0" w:line="240" w:lineRule="auto"/>
              <w:ind w:left="360"/>
              <w:jc w:val="center"/>
              <w:rPr>
                <w:rFonts w:ascii="Times New Roman" w:eastAsia="Times New Roman" w:hAnsi="Times New Roman" w:cs="Times New Roman"/>
                <w:i/>
              </w:rPr>
            </w:pPr>
          </w:p>
        </w:tc>
        <w:tc>
          <w:tcPr>
            <w:tcW w:w="1980"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63,463,463.63 </w:t>
            </w:r>
          </w:p>
        </w:tc>
      </w:tr>
    </w:tbl>
    <w:p w:rsidR="00DD266E" w:rsidRDefault="00DD266E" w:rsidP="002364D8">
      <w:pPr>
        <w:tabs>
          <w:tab w:val="left" w:pos="10004"/>
        </w:tabs>
      </w:pPr>
      <w:r>
        <w:rPr>
          <w:rFonts w:ascii="Georgia" w:eastAsia="Arial Unicode MS" w:hAnsi="Georgia" w:cs="Tahoma"/>
          <w:szCs w:val="28"/>
          <w:lang w:val="en-GB"/>
        </w:rPr>
        <w:fldChar w:fldCharType="begin"/>
      </w:r>
      <w:r>
        <w:rPr>
          <w:rFonts w:ascii="Georgia" w:eastAsia="Arial Unicode MS" w:hAnsi="Georgia" w:cs="Tahoma"/>
          <w:szCs w:val="28"/>
          <w:lang w:val="en-GB"/>
        </w:rPr>
        <w:instrText xml:space="preserve"> LINK </w:instrText>
      </w:r>
      <w:r w:rsidR="00954780">
        <w:rPr>
          <w:rFonts w:ascii="Georgia" w:eastAsia="Arial Unicode MS" w:hAnsi="Georgia" w:cs="Tahoma"/>
          <w:szCs w:val="28"/>
          <w:lang w:val="en-GB"/>
        </w:rPr>
        <w:instrText xml:space="preserve">Excel.Sheet.12 "G:\\EVALUATION RESULTS.xlsx" "Health proceeding!R34C1:R40C1" </w:instrText>
      </w:r>
      <w:r>
        <w:rPr>
          <w:rFonts w:ascii="Georgia" w:eastAsia="Arial Unicode MS" w:hAnsi="Georgia" w:cs="Tahoma"/>
          <w:szCs w:val="28"/>
          <w:lang w:val="en-GB"/>
        </w:rPr>
        <w:instrText xml:space="preserve">\a \f 5 \h  \* MERGEFORMAT </w:instrText>
      </w:r>
      <w:r>
        <w:rPr>
          <w:rFonts w:ascii="Georgia" w:eastAsia="Arial Unicode MS" w:hAnsi="Georgia" w:cs="Tahoma"/>
          <w:szCs w:val="28"/>
          <w:lang w:val="en-GB"/>
        </w:rPr>
        <w:fldChar w:fldCharType="separate"/>
      </w:r>
    </w:p>
    <w:p w:rsidR="002F7A41" w:rsidRPr="002F7A41" w:rsidRDefault="00DD266E" w:rsidP="002364D8">
      <w:pPr>
        <w:tabs>
          <w:tab w:val="left" w:pos="10004"/>
        </w:tabs>
        <w:rPr>
          <w:rFonts w:ascii="Georgia" w:eastAsia="Arial Unicode MS" w:hAnsi="Georgia" w:cs="Tahoma"/>
          <w:szCs w:val="28"/>
          <w:lang w:val="en-GB"/>
        </w:rPr>
      </w:pPr>
      <w:r>
        <w:rPr>
          <w:rFonts w:ascii="Georgia" w:eastAsia="Arial Unicode MS" w:hAnsi="Georgia" w:cs="Tahoma"/>
          <w:szCs w:val="28"/>
          <w:lang w:val="en-GB"/>
        </w:rPr>
        <w:fldChar w:fldCharType="end"/>
      </w:r>
      <w:r w:rsidR="002364D8">
        <w:rPr>
          <w:rFonts w:ascii="Georgia" w:eastAsia="Arial Unicode MS" w:hAnsi="Georgia" w:cs="Tahoma"/>
          <w:szCs w:val="28"/>
          <w:lang w:val="en-GB"/>
        </w:rPr>
        <w:tab/>
      </w:r>
    </w:p>
    <w:p w:rsidR="002F7A41" w:rsidRPr="002F7A41" w:rsidRDefault="002F7A41" w:rsidP="002F7A41">
      <w:pPr>
        <w:rPr>
          <w:rFonts w:eastAsia="Arial Unicode MS" w:cs="Tahoma"/>
        </w:rPr>
      </w:pPr>
    </w:p>
    <w:p w:rsidR="002F7A41" w:rsidRPr="002F7A41" w:rsidRDefault="002F7A41" w:rsidP="002F7A41">
      <w:pPr>
        <w:spacing w:after="0"/>
        <w:rPr>
          <w:rFonts w:eastAsia="Arial Unicode MS" w:cs="Tahoma"/>
        </w:rPr>
        <w:sectPr w:rsidR="002F7A41" w:rsidRPr="002F7A41">
          <w:pgSz w:w="15840" w:h="12240" w:orient="landscape"/>
          <w:pgMar w:top="1151" w:right="1298" w:bottom="1440" w:left="1298" w:header="1009" w:footer="1009" w:gutter="0"/>
          <w:pgNumType w:fmt="numberInDash"/>
          <w:cols w:space="720"/>
        </w:sectPr>
      </w:pPr>
    </w:p>
    <w:p w:rsidR="002F7A41" w:rsidRPr="002F7A41" w:rsidRDefault="002F7A41" w:rsidP="002F7A41">
      <w:pPr>
        <w:keepNext/>
        <w:keepLines/>
        <w:numPr>
          <w:ilvl w:val="1"/>
          <w:numId w:val="1"/>
        </w:numPr>
        <w:spacing w:before="240" w:after="200" w:line="276" w:lineRule="auto"/>
        <w:outlineLvl w:val="1"/>
        <w:rPr>
          <w:rFonts w:ascii="Georgia" w:eastAsiaTheme="majorEastAsia" w:hAnsi="Georgia" w:cstheme="majorBidi"/>
          <w:b/>
          <w:sz w:val="28"/>
          <w:szCs w:val="26"/>
          <w:lang w:val="en-GB"/>
        </w:rPr>
      </w:pPr>
      <w:bookmarkStart w:id="53" w:name="_Toc7589598"/>
      <w:bookmarkStart w:id="54" w:name="_Toc494719295"/>
      <w:bookmarkStart w:id="55" w:name="_Toc494380504"/>
      <w:bookmarkStart w:id="56" w:name="_Toc494215066"/>
      <w:bookmarkStart w:id="57" w:name="_Toc450848561"/>
      <w:r w:rsidRPr="002F7A41">
        <w:rPr>
          <w:rFonts w:ascii="Georgia" w:eastAsiaTheme="majorEastAsia" w:hAnsi="Georgia" w:cstheme="majorBidi"/>
          <w:b/>
          <w:sz w:val="28"/>
          <w:szCs w:val="26"/>
          <w:lang w:val="en-GB"/>
        </w:rPr>
        <w:lastRenderedPageBreak/>
        <w:t>Ranking of Bids</w:t>
      </w:r>
      <w:bookmarkEnd w:id="53"/>
      <w:bookmarkEnd w:id="54"/>
      <w:bookmarkEnd w:id="55"/>
      <w:bookmarkEnd w:id="56"/>
      <w:bookmarkEnd w:id="57"/>
    </w:p>
    <w:p w:rsidR="002F7A41" w:rsidRPr="002F7A41" w:rsidRDefault="002F7A41" w:rsidP="002F7A41">
      <w:pPr>
        <w:rPr>
          <w:rFonts w:ascii="Georgia" w:hAnsi="Georgia"/>
        </w:rPr>
      </w:pPr>
      <w:r w:rsidRPr="002F7A41">
        <w:t>After Arithmetic corrections, bids were ranked according to the contract sums from the lowest to the highest. Table 6 gives the substantially responsive bidders ranked from lowest to highest.</w:t>
      </w:r>
    </w:p>
    <w:p w:rsidR="002F7A41" w:rsidRPr="002F7A41" w:rsidRDefault="002F7A41" w:rsidP="002F7A41"/>
    <w:p w:rsidR="002F7A41" w:rsidRPr="002F7A41" w:rsidRDefault="002F7A41" w:rsidP="002F7A41">
      <w:pPr>
        <w:spacing w:before="240" w:after="200" w:line="240" w:lineRule="auto"/>
        <w:rPr>
          <w:rFonts w:ascii="Georgia" w:hAnsi="Georgia" w:cs="Arial"/>
          <w:b/>
          <w:iCs/>
          <w:sz w:val="24"/>
          <w:szCs w:val="18"/>
          <w:lang w:val="en-GB"/>
        </w:rPr>
      </w:pPr>
      <w:bookmarkStart w:id="58" w:name="_Toc495217339"/>
      <w:r w:rsidRPr="002F7A41">
        <w:rPr>
          <w:rFonts w:ascii="Georgia" w:hAnsi="Georgia" w:cs="Arial"/>
          <w:b/>
          <w:iCs/>
          <w:sz w:val="24"/>
          <w:szCs w:val="18"/>
          <w:lang w:val="en-GB"/>
        </w:rPr>
        <w:t xml:space="preserve">Table </w:t>
      </w:r>
      <w:r w:rsidRPr="002F7A41">
        <w:rPr>
          <w:rFonts w:ascii="Georgia" w:hAnsi="Georgia" w:cs="Arial"/>
          <w:b/>
          <w:iCs/>
          <w:szCs w:val="18"/>
          <w:lang w:val="en-GB"/>
        </w:rPr>
        <w:fldChar w:fldCharType="begin"/>
      </w:r>
      <w:r w:rsidRPr="002F7A41">
        <w:rPr>
          <w:rFonts w:ascii="Georgia" w:hAnsi="Georgia" w:cs="Arial"/>
          <w:b/>
          <w:iCs/>
          <w:sz w:val="24"/>
          <w:szCs w:val="18"/>
          <w:lang w:val="en-GB"/>
        </w:rPr>
        <w:instrText xml:space="preserve"> SEQ Table \* ARABIC </w:instrText>
      </w:r>
      <w:r w:rsidRPr="002F7A41">
        <w:rPr>
          <w:rFonts w:ascii="Georgia" w:hAnsi="Georgia" w:cs="Arial"/>
          <w:b/>
          <w:iCs/>
          <w:szCs w:val="18"/>
          <w:lang w:val="en-GB"/>
        </w:rPr>
        <w:fldChar w:fldCharType="separate"/>
      </w:r>
      <w:r w:rsidR="00546610">
        <w:rPr>
          <w:rFonts w:ascii="Georgia" w:hAnsi="Georgia" w:cs="Arial"/>
          <w:b/>
          <w:iCs/>
          <w:noProof/>
          <w:sz w:val="24"/>
          <w:szCs w:val="18"/>
          <w:lang w:val="en-GB"/>
        </w:rPr>
        <w:t>4</w:t>
      </w:r>
      <w:r w:rsidRPr="002F7A41">
        <w:rPr>
          <w:rFonts w:ascii="Georgia" w:hAnsi="Georgia" w:cs="Arial"/>
          <w:b/>
          <w:iCs/>
          <w:szCs w:val="18"/>
          <w:lang w:val="en-GB"/>
        </w:rPr>
        <w:fldChar w:fldCharType="end"/>
      </w:r>
      <w:r w:rsidRPr="002F7A41">
        <w:rPr>
          <w:rFonts w:ascii="Georgia" w:hAnsi="Georgia" w:cs="Arial"/>
          <w:b/>
          <w:iCs/>
          <w:sz w:val="24"/>
          <w:szCs w:val="18"/>
          <w:lang w:val="en-GB"/>
        </w:rPr>
        <w:t xml:space="preserve">  Ranking of Bids</w:t>
      </w:r>
      <w:bookmarkEnd w:id="58"/>
    </w:p>
    <w:tbl>
      <w:tblPr>
        <w:tblW w:w="0" w:type="auto"/>
        <w:tblInd w:w="119" w:type="dxa"/>
        <w:tblBorders>
          <w:top w:val="single" w:sz="4" w:space="0" w:color="auto"/>
          <w:left w:val="single" w:sz="4" w:space="0" w:color="auto"/>
          <w:bottom w:val="single" w:sz="4" w:space="0" w:color="auto"/>
          <w:insideH w:val="dotted" w:sz="4" w:space="0" w:color="auto"/>
          <w:insideV w:val="single" w:sz="4" w:space="0" w:color="auto"/>
        </w:tblBorders>
        <w:tblLayout w:type="fixed"/>
        <w:tblLook w:val="04A0" w:firstRow="1" w:lastRow="0" w:firstColumn="1" w:lastColumn="0" w:noHBand="0" w:noVBand="1"/>
      </w:tblPr>
      <w:tblGrid>
        <w:gridCol w:w="1339"/>
        <w:gridCol w:w="4403"/>
        <w:gridCol w:w="2673"/>
      </w:tblGrid>
      <w:tr w:rsidR="000827DF" w:rsidRPr="002F7A41" w:rsidTr="00257D36">
        <w:trPr>
          <w:trHeight w:val="879"/>
        </w:trPr>
        <w:tc>
          <w:tcPr>
            <w:tcW w:w="1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27DF" w:rsidRPr="002F7A41" w:rsidRDefault="000827DF" w:rsidP="002F7A41">
            <w:pPr>
              <w:spacing w:after="120" w:line="240" w:lineRule="auto"/>
              <w:jc w:val="both"/>
              <w:rPr>
                <w:rFonts w:eastAsia="Arial Unicode MS" w:cs="Tahoma"/>
                <w:b/>
                <w:bCs/>
                <w:sz w:val="24"/>
                <w:szCs w:val="20"/>
              </w:rPr>
            </w:pPr>
            <w:r w:rsidRPr="002F7A41">
              <w:rPr>
                <w:rFonts w:eastAsia="Arial Unicode MS" w:cs="Tahoma"/>
                <w:b/>
                <w:bCs/>
                <w:szCs w:val="20"/>
              </w:rPr>
              <w:t>Rank</w:t>
            </w:r>
          </w:p>
        </w:tc>
        <w:tc>
          <w:tcPr>
            <w:tcW w:w="4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27DF" w:rsidRPr="002F7A41" w:rsidRDefault="000827DF" w:rsidP="002F7A41">
            <w:pPr>
              <w:numPr>
                <w:ilvl w:val="0"/>
                <w:numId w:val="1"/>
              </w:numPr>
              <w:spacing w:after="120" w:line="240" w:lineRule="auto"/>
              <w:jc w:val="both"/>
              <w:rPr>
                <w:rFonts w:eastAsia="Arial Unicode MS" w:cs="Tahoma"/>
                <w:b/>
                <w:bCs/>
                <w:szCs w:val="20"/>
              </w:rPr>
            </w:pPr>
            <w:r w:rsidRPr="002F7A41">
              <w:rPr>
                <w:rFonts w:eastAsia="Arial Unicode MS" w:cs="Tahoma"/>
                <w:b/>
                <w:bCs/>
                <w:szCs w:val="20"/>
              </w:rPr>
              <w:t>Name of Contractor</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27DF" w:rsidRPr="002F7A41" w:rsidRDefault="000827DF" w:rsidP="002F7A41">
            <w:pPr>
              <w:spacing w:after="120" w:line="240" w:lineRule="auto"/>
              <w:rPr>
                <w:rFonts w:eastAsia="Arial Unicode MS" w:cs="Tahoma"/>
                <w:b/>
                <w:bCs/>
                <w:szCs w:val="20"/>
              </w:rPr>
            </w:pPr>
            <w:r w:rsidRPr="002F7A41">
              <w:rPr>
                <w:rFonts w:eastAsia="Arial Unicode MS" w:cs="Tahoma"/>
                <w:b/>
                <w:bCs/>
                <w:szCs w:val="20"/>
              </w:rPr>
              <w:t>Amount</w:t>
            </w:r>
          </w:p>
          <w:p w:rsidR="000827DF" w:rsidRPr="002F7A41" w:rsidRDefault="000827DF" w:rsidP="002F7A41">
            <w:pPr>
              <w:spacing w:after="120" w:line="240" w:lineRule="auto"/>
              <w:rPr>
                <w:rFonts w:eastAsia="Arial Unicode MS" w:cs="Tahoma"/>
                <w:b/>
                <w:bCs/>
                <w:szCs w:val="20"/>
              </w:rPr>
            </w:pPr>
            <w:r w:rsidRPr="002F7A41">
              <w:rPr>
                <w:rFonts w:eastAsia="Arial Unicode MS" w:cs="Tahoma"/>
                <w:b/>
                <w:bCs/>
                <w:szCs w:val="20"/>
              </w:rPr>
              <w:t>MWK</w:t>
            </w:r>
          </w:p>
        </w:tc>
      </w:tr>
      <w:tr w:rsidR="00E62FD7" w:rsidRPr="002F7A41" w:rsidTr="0089034D">
        <w:tc>
          <w:tcPr>
            <w:tcW w:w="1339" w:type="dxa"/>
            <w:tcBorders>
              <w:top w:val="single" w:sz="4" w:space="0" w:color="auto"/>
              <w:left w:val="single" w:sz="4" w:space="0" w:color="auto"/>
              <w:bottom w:val="single" w:sz="4" w:space="0" w:color="auto"/>
              <w:right w:val="single" w:sz="4" w:space="0" w:color="auto"/>
            </w:tcBorders>
            <w:vAlign w:val="bottom"/>
          </w:tcPr>
          <w:p w:rsidR="00E62FD7" w:rsidRPr="002F7A41" w:rsidRDefault="009A5A7B" w:rsidP="00E62FD7">
            <w:pPr>
              <w:spacing w:after="120" w:line="240" w:lineRule="auto"/>
              <w:jc w:val="center"/>
              <w:rPr>
                <w:rFonts w:eastAsia="Arial Unicode MS" w:cs="Tahoma"/>
                <w:szCs w:val="20"/>
              </w:rPr>
            </w:pPr>
            <w:r>
              <w:rPr>
                <w:rFonts w:eastAsia="Arial Unicode MS" w:cs="Tahoma"/>
                <w:szCs w:val="20"/>
              </w:rPr>
              <w:t>1</w:t>
            </w:r>
          </w:p>
        </w:tc>
        <w:tc>
          <w:tcPr>
            <w:tcW w:w="4403" w:type="dxa"/>
            <w:tcBorders>
              <w:top w:val="single" w:sz="4" w:space="0" w:color="auto"/>
              <w:left w:val="single" w:sz="4" w:space="0" w:color="auto"/>
              <w:bottom w:val="single" w:sz="4" w:space="0" w:color="auto"/>
              <w:right w:val="single" w:sz="4" w:space="0" w:color="auto"/>
            </w:tcBorders>
            <w:vAlign w:val="bottom"/>
          </w:tcPr>
          <w:p w:rsidR="00E62FD7" w:rsidRPr="002364D8" w:rsidRDefault="00E62FD7" w:rsidP="00E62FD7">
            <w:r w:rsidRPr="00E62FD7">
              <w:t>Moss and Sachi JV</w:t>
            </w:r>
          </w:p>
        </w:tc>
        <w:tc>
          <w:tcPr>
            <w:tcW w:w="2673"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43,352,309.00 </w:t>
            </w:r>
          </w:p>
        </w:tc>
      </w:tr>
      <w:tr w:rsidR="00E62FD7" w:rsidRPr="002F7A41" w:rsidTr="0089034D">
        <w:tc>
          <w:tcPr>
            <w:tcW w:w="1339" w:type="dxa"/>
            <w:tcBorders>
              <w:top w:val="single" w:sz="4" w:space="0" w:color="auto"/>
              <w:left w:val="single" w:sz="4" w:space="0" w:color="auto"/>
              <w:bottom w:val="single" w:sz="4" w:space="0" w:color="auto"/>
              <w:right w:val="single" w:sz="4" w:space="0" w:color="auto"/>
            </w:tcBorders>
            <w:vAlign w:val="bottom"/>
          </w:tcPr>
          <w:p w:rsidR="00E62FD7" w:rsidRDefault="009A5A7B" w:rsidP="00E62FD7">
            <w:pPr>
              <w:spacing w:after="120" w:line="240" w:lineRule="auto"/>
              <w:jc w:val="center"/>
              <w:rPr>
                <w:rFonts w:eastAsia="Arial Unicode MS" w:cs="Tahoma"/>
                <w:szCs w:val="20"/>
              </w:rPr>
            </w:pPr>
            <w:r>
              <w:rPr>
                <w:rFonts w:eastAsia="Arial Unicode MS" w:cs="Tahoma"/>
                <w:szCs w:val="20"/>
              </w:rPr>
              <w:t>2</w:t>
            </w:r>
          </w:p>
        </w:tc>
        <w:tc>
          <w:tcPr>
            <w:tcW w:w="4403" w:type="dxa"/>
            <w:tcBorders>
              <w:top w:val="single" w:sz="4" w:space="0" w:color="auto"/>
              <w:left w:val="single" w:sz="4" w:space="0" w:color="auto"/>
              <w:bottom w:val="single" w:sz="4" w:space="0" w:color="auto"/>
              <w:right w:val="single" w:sz="4" w:space="0" w:color="auto"/>
            </w:tcBorders>
            <w:vAlign w:val="bottom"/>
          </w:tcPr>
          <w:p w:rsidR="00E62FD7" w:rsidRPr="002364D8" w:rsidRDefault="00E62FD7" w:rsidP="00E62FD7">
            <w:r w:rsidRPr="002F0D94">
              <w:t>Bethel</w:t>
            </w:r>
          </w:p>
        </w:tc>
        <w:tc>
          <w:tcPr>
            <w:tcW w:w="2673" w:type="dxa"/>
            <w:tcBorders>
              <w:top w:val="nil"/>
              <w:left w:val="single" w:sz="4" w:space="0" w:color="auto"/>
              <w:bottom w:val="single" w:sz="4" w:space="0" w:color="auto"/>
              <w:right w:val="single" w:sz="4" w:space="0" w:color="auto"/>
            </w:tcBorders>
            <w:shd w:val="clear" w:color="auto" w:fill="auto"/>
            <w:vAlign w:val="bottom"/>
          </w:tcPr>
          <w:p w:rsidR="00E62FD7" w:rsidRDefault="00E62FD7" w:rsidP="00E62FD7">
            <w:pPr>
              <w:rPr>
                <w:rFonts w:ascii="Calibri" w:hAnsi="Calibri"/>
                <w:color w:val="000000"/>
              </w:rPr>
            </w:pPr>
            <w:r>
              <w:rPr>
                <w:rFonts w:ascii="Calibri" w:hAnsi="Calibri"/>
                <w:color w:val="000000"/>
              </w:rPr>
              <w:t xml:space="preserve">   50,441,125.35 </w:t>
            </w:r>
          </w:p>
        </w:tc>
      </w:tr>
      <w:tr w:rsidR="009A5A7B" w:rsidRPr="002F7A41" w:rsidTr="00954780">
        <w:tc>
          <w:tcPr>
            <w:tcW w:w="1339" w:type="dxa"/>
            <w:tcBorders>
              <w:top w:val="single" w:sz="4" w:space="0" w:color="auto"/>
              <w:left w:val="single" w:sz="4" w:space="0" w:color="auto"/>
              <w:bottom w:val="single" w:sz="4" w:space="0" w:color="auto"/>
              <w:right w:val="single" w:sz="4" w:space="0" w:color="auto"/>
            </w:tcBorders>
            <w:vAlign w:val="bottom"/>
          </w:tcPr>
          <w:p w:rsidR="009A5A7B" w:rsidRDefault="009A5A7B" w:rsidP="009A5A7B">
            <w:pPr>
              <w:spacing w:after="120" w:line="240" w:lineRule="auto"/>
              <w:jc w:val="center"/>
              <w:rPr>
                <w:rFonts w:eastAsia="Arial Unicode MS" w:cs="Tahoma"/>
                <w:szCs w:val="20"/>
              </w:rPr>
            </w:pPr>
            <w:r>
              <w:rPr>
                <w:rFonts w:eastAsia="Arial Unicode MS" w:cs="Tahoma"/>
                <w:szCs w:val="20"/>
              </w:rPr>
              <w:t>3</w:t>
            </w:r>
          </w:p>
        </w:tc>
        <w:tc>
          <w:tcPr>
            <w:tcW w:w="4403" w:type="dxa"/>
            <w:tcBorders>
              <w:top w:val="single" w:sz="4" w:space="0" w:color="auto"/>
              <w:left w:val="single" w:sz="4" w:space="0" w:color="auto"/>
              <w:bottom w:val="single" w:sz="4" w:space="0" w:color="auto"/>
              <w:right w:val="single" w:sz="4" w:space="0" w:color="auto"/>
            </w:tcBorders>
            <w:vAlign w:val="bottom"/>
          </w:tcPr>
          <w:p w:rsidR="009A5A7B" w:rsidRPr="002364D8" w:rsidRDefault="009A5A7B" w:rsidP="009A5A7B">
            <w:r w:rsidRPr="00E62FD7">
              <w:t>Malima</w:t>
            </w:r>
          </w:p>
        </w:tc>
        <w:tc>
          <w:tcPr>
            <w:tcW w:w="2673" w:type="dxa"/>
            <w:tcBorders>
              <w:top w:val="single" w:sz="4" w:space="0" w:color="auto"/>
              <w:left w:val="single" w:sz="4" w:space="0" w:color="auto"/>
              <w:bottom w:val="single" w:sz="4" w:space="0" w:color="auto"/>
              <w:right w:val="single" w:sz="4" w:space="0" w:color="auto"/>
            </w:tcBorders>
          </w:tcPr>
          <w:p w:rsidR="009A5A7B" w:rsidRPr="002F7A41" w:rsidRDefault="009A5A7B" w:rsidP="009A5A7B">
            <w:pPr>
              <w:jc w:val="center"/>
            </w:pPr>
            <w:r>
              <w:t>52,572,470</w:t>
            </w:r>
          </w:p>
        </w:tc>
      </w:tr>
      <w:tr w:rsidR="009A5A7B" w:rsidRPr="002F7A41" w:rsidTr="0089034D">
        <w:tc>
          <w:tcPr>
            <w:tcW w:w="1339" w:type="dxa"/>
            <w:tcBorders>
              <w:top w:val="single" w:sz="4" w:space="0" w:color="auto"/>
              <w:left w:val="single" w:sz="4" w:space="0" w:color="auto"/>
              <w:bottom w:val="single" w:sz="4" w:space="0" w:color="auto"/>
              <w:right w:val="single" w:sz="4" w:space="0" w:color="auto"/>
            </w:tcBorders>
            <w:vAlign w:val="bottom"/>
          </w:tcPr>
          <w:p w:rsidR="009A5A7B" w:rsidRDefault="009A5A7B" w:rsidP="009A5A7B">
            <w:pPr>
              <w:spacing w:after="120" w:line="240" w:lineRule="auto"/>
              <w:jc w:val="center"/>
              <w:rPr>
                <w:rFonts w:eastAsia="Arial Unicode MS" w:cs="Tahoma"/>
                <w:szCs w:val="20"/>
              </w:rPr>
            </w:pPr>
            <w:r>
              <w:rPr>
                <w:rFonts w:eastAsia="Arial Unicode MS" w:cs="Tahoma"/>
                <w:szCs w:val="20"/>
              </w:rPr>
              <w:t>4</w:t>
            </w:r>
          </w:p>
        </w:tc>
        <w:tc>
          <w:tcPr>
            <w:tcW w:w="4403" w:type="dxa"/>
            <w:tcBorders>
              <w:top w:val="single" w:sz="4" w:space="0" w:color="auto"/>
              <w:left w:val="single" w:sz="4" w:space="0" w:color="auto"/>
              <w:bottom w:val="single" w:sz="4" w:space="0" w:color="auto"/>
              <w:right w:val="single" w:sz="4" w:space="0" w:color="auto"/>
            </w:tcBorders>
            <w:vAlign w:val="bottom"/>
          </w:tcPr>
          <w:p w:rsidR="009A5A7B" w:rsidRPr="002364D8" w:rsidRDefault="009A5A7B" w:rsidP="009A5A7B">
            <w:r w:rsidRPr="00E62FD7">
              <w:t>Cheyeka</w:t>
            </w:r>
          </w:p>
        </w:tc>
        <w:tc>
          <w:tcPr>
            <w:tcW w:w="2673" w:type="dxa"/>
            <w:tcBorders>
              <w:top w:val="nil"/>
              <w:left w:val="single" w:sz="4" w:space="0" w:color="auto"/>
              <w:bottom w:val="single" w:sz="4" w:space="0" w:color="auto"/>
              <w:right w:val="single" w:sz="4" w:space="0" w:color="auto"/>
            </w:tcBorders>
            <w:shd w:val="clear" w:color="auto" w:fill="auto"/>
            <w:vAlign w:val="bottom"/>
          </w:tcPr>
          <w:p w:rsidR="009A5A7B" w:rsidRDefault="009A5A7B" w:rsidP="009A5A7B">
            <w:pPr>
              <w:rPr>
                <w:rFonts w:ascii="Calibri" w:hAnsi="Calibri"/>
                <w:color w:val="000000"/>
              </w:rPr>
            </w:pPr>
            <w:r>
              <w:rPr>
                <w:rFonts w:ascii="Calibri" w:hAnsi="Calibri"/>
                <w:color w:val="000000"/>
              </w:rPr>
              <w:t xml:space="preserve">   56,474,862.40 </w:t>
            </w:r>
          </w:p>
        </w:tc>
      </w:tr>
      <w:tr w:rsidR="009A5A7B" w:rsidRPr="002F7A41" w:rsidTr="0089034D">
        <w:tc>
          <w:tcPr>
            <w:tcW w:w="1339" w:type="dxa"/>
            <w:tcBorders>
              <w:top w:val="single" w:sz="4" w:space="0" w:color="auto"/>
              <w:left w:val="single" w:sz="4" w:space="0" w:color="auto"/>
              <w:bottom w:val="single" w:sz="4" w:space="0" w:color="auto"/>
              <w:right w:val="single" w:sz="4" w:space="0" w:color="auto"/>
            </w:tcBorders>
            <w:vAlign w:val="bottom"/>
          </w:tcPr>
          <w:p w:rsidR="009A5A7B" w:rsidRDefault="009A5A7B" w:rsidP="009A5A7B">
            <w:pPr>
              <w:spacing w:after="120" w:line="240" w:lineRule="auto"/>
              <w:jc w:val="center"/>
              <w:rPr>
                <w:rFonts w:eastAsia="Arial Unicode MS" w:cs="Tahoma"/>
                <w:szCs w:val="20"/>
              </w:rPr>
            </w:pPr>
            <w:r>
              <w:rPr>
                <w:rFonts w:eastAsia="Arial Unicode MS" w:cs="Tahoma"/>
                <w:szCs w:val="20"/>
              </w:rPr>
              <w:t>5</w:t>
            </w:r>
          </w:p>
        </w:tc>
        <w:tc>
          <w:tcPr>
            <w:tcW w:w="4403" w:type="dxa"/>
            <w:tcBorders>
              <w:top w:val="single" w:sz="4" w:space="0" w:color="auto"/>
              <w:left w:val="single" w:sz="4" w:space="0" w:color="auto"/>
              <w:bottom w:val="single" w:sz="4" w:space="0" w:color="auto"/>
              <w:right w:val="single" w:sz="4" w:space="0" w:color="auto"/>
            </w:tcBorders>
            <w:vAlign w:val="bottom"/>
          </w:tcPr>
          <w:p w:rsidR="009A5A7B" w:rsidRPr="002364D8" w:rsidRDefault="009A5A7B" w:rsidP="009A5A7B">
            <w:r w:rsidRPr="00E62FD7">
              <w:t>Vision</w:t>
            </w:r>
          </w:p>
        </w:tc>
        <w:tc>
          <w:tcPr>
            <w:tcW w:w="2673" w:type="dxa"/>
            <w:tcBorders>
              <w:top w:val="nil"/>
              <w:left w:val="single" w:sz="4" w:space="0" w:color="auto"/>
              <w:bottom w:val="single" w:sz="4" w:space="0" w:color="auto"/>
              <w:right w:val="single" w:sz="4" w:space="0" w:color="auto"/>
            </w:tcBorders>
            <w:shd w:val="clear" w:color="auto" w:fill="auto"/>
            <w:vAlign w:val="bottom"/>
          </w:tcPr>
          <w:p w:rsidR="009A5A7B" w:rsidRDefault="009A5A7B" w:rsidP="009A5A7B">
            <w:pPr>
              <w:rPr>
                <w:rFonts w:ascii="Calibri" w:hAnsi="Calibri"/>
                <w:color w:val="000000"/>
              </w:rPr>
            </w:pPr>
            <w:r>
              <w:rPr>
                <w:rFonts w:ascii="Calibri" w:hAnsi="Calibri"/>
                <w:color w:val="000000"/>
              </w:rPr>
              <w:t xml:space="preserve">   59,868,112.87 </w:t>
            </w:r>
          </w:p>
        </w:tc>
      </w:tr>
      <w:tr w:rsidR="009A5A7B" w:rsidRPr="002F7A41" w:rsidTr="0089034D">
        <w:tc>
          <w:tcPr>
            <w:tcW w:w="1339" w:type="dxa"/>
            <w:tcBorders>
              <w:top w:val="single" w:sz="4" w:space="0" w:color="auto"/>
              <w:left w:val="single" w:sz="4" w:space="0" w:color="auto"/>
              <w:bottom w:val="single" w:sz="4" w:space="0" w:color="auto"/>
              <w:right w:val="single" w:sz="4" w:space="0" w:color="auto"/>
            </w:tcBorders>
            <w:vAlign w:val="bottom"/>
          </w:tcPr>
          <w:p w:rsidR="009A5A7B" w:rsidRDefault="009A5A7B" w:rsidP="009A5A7B">
            <w:pPr>
              <w:spacing w:after="120" w:line="240" w:lineRule="auto"/>
              <w:jc w:val="center"/>
              <w:rPr>
                <w:rFonts w:eastAsia="Arial Unicode MS" w:cs="Tahoma"/>
                <w:szCs w:val="20"/>
              </w:rPr>
            </w:pPr>
            <w:r>
              <w:rPr>
                <w:rFonts w:eastAsia="Arial Unicode MS" w:cs="Tahoma"/>
                <w:szCs w:val="20"/>
              </w:rPr>
              <w:t>6</w:t>
            </w:r>
          </w:p>
        </w:tc>
        <w:tc>
          <w:tcPr>
            <w:tcW w:w="4403" w:type="dxa"/>
            <w:tcBorders>
              <w:top w:val="single" w:sz="4" w:space="0" w:color="auto"/>
              <w:left w:val="single" w:sz="4" w:space="0" w:color="auto"/>
              <w:bottom w:val="single" w:sz="4" w:space="0" w:color="auto"/>
              <w:right w:val="single" w:sz="4" w:space="0" w:color="auto"/>
            </w:tcBorders>
            <w:vAlign w:val="bottom"/>
          </w:tcPr>
          <w:p w:rsidR="009A5A7B" w:rsidRPr="002364D8" w:rsidRDefault="009A5A7B" w:rsidP="009A5A7B">
            <w:r w:rsidRPr="00E62FD7">
              <w:t>Interpave</w:t>
            </w:r>
          </w:p>
        </w:tc>
        <w:tc>
          <w:tcPr>
            <w:tcW w:w="2673" w:type="dxa"/>
            <w:tcBorders>
              <w:top w:val="nil"/>
              <w:left w:val="single" w:sz="4" w:space="0" w:color="auto"/>
              <w:bottom w:val="single" w:sz="4" w:space="0" w:color="auto"/>
              <w:right w:val="single" w:sz="4" w:space="0" w:color="auto"/>
            </w:tcBorders>
            <w:shd w:val="clear" w:color="auto" w:fill="auto"/>
            <w:vAlign w:val="bottom"/>
          </w:tcPr>
          <w:p w:rsidR="009A5A7B" w:rsidRDefault="009A5A7B" w:rsidP="009A5A7B">
            <w:pPr>
              <w:rPr>
                <w:rFonts w:ascii="Calibri" w:hAnsi="Calibri"/>
                <w:color w:val="000000"/>
              </w:rPr>
            </w:pPr>
            <w:r>
              <w:rPr>
                <w:rFonts w:ascii="Calibri" w:hAnsi="Calibri"/>
                <w:color w:val="000000"/>
              </w:rPr>
              <w:t xml:space="preserve">   62,054,195.50 </w:t>
            </w:r>
          </w:p>
        </w:tc>
      </w:tr>
      <w:tr w:rsidR="009A5A7B" w:rsidRPr="002F7A41" w:rsidTr="0089034D">
        <w:tc>
          <w:tcPr>
            <w:tcW w:w="1339" w:type="dxa"/>
            <w:tcBorders>
              <w:top w:val="single" w:sz="4" w:space="0" w:color="auto"/>
              <w:left w:val="single" w:sz="4" w:space="0" w:color="auto"/>
              <w:bottom w:val="single" w:sz="4" w:space="0" w:color="auto"/>
              <w:right w:val="single" w:sz="4" w:space="0" w:color="auto"/>
            </w:tcBorders>
            <w:vAlign w:val="bottom"/>
          </w:tcPr>
          <w:p w:rsidR="009A5A7B" w:rsidRDefault="009A5A7B" w:rsidP="009A5A7B">
            <w:pPr>
              <w:spacing w:after="120" w:line="240" w:lineRule="auto"/>
              <w:jc w:val="center"/>
              <w:rPr>
                <w:rFonts w:eastAsia="Arial Unicode MS" w:cs="Tahoma"/>
                <w:szCs w:val="20"/>
              </w:rPr>
            </w:pPr>
            <w:r>
              <w:rPr>
                <w:rFonts w:eastAsia="Arial Unicode MS" w:cs="Tahoma"/>
                <w:szCs w:val="20"/>
              </w:rPr>
              <w:t>7</w:t>
            </w:r>
          </w:p>
        </w:tc>
        <w:tc>
          <w:tcPr>
            <w:tcW w:w="4403" w:type="dxa"/>
            <w:tcBorders>
              <w:top w:val="single" w:sz="4" w:space="0" w:color="auto"/>
              <w:left w:val="single" w:sz="4" w:space="0" w:color="auto"/>
              <w:bottom w:val="single" w:sz="4" w:space="0" w:color="auto"/>
              <w:right w:val="single" w:sz="4" w:space="0" w:color="auto"/>
            </w:tcBorders>
            <w:vAlign w:val="bottom"/>
          </w:tcPr>
          <w:p w:rsidR="009A5A7B" w:rsidRPr="00E62FD7" w:rsidRDefault="009A5A7B" w:rsidP="009A5A7B">
            <w:r w:rsidRPr="002F0D94">
              <w:t>Chariton</w:t>
            </w:r>
          </w:p>
        </w:tc>
        <w:tc>
          <w:tcPr>
            <w:tcW w:w="2673" w:type="dxa"/>
            <w:tcBorders>
              <w:top w:val="nil"/>
              <w:left w:val="single" w:sz="4" w:space="0" w:color="auto"/>
              <w:bottom w:val="single" w:sz="4" w:space="0" w:color="auto"/>
              <w:right w:val="single" w:sz="4" w:space="0" w:color="auto"/>
            </w:tcBorders>
            <w:shd w:val="clear" w:color="auto" w:fill="auto"/>
            <w:vAlign w:val="bottom"/>
          </w:tcPr>
          <w:p w:rsidR="009A5A7B" w:rsidRDefault="009A5A7B" w:rsidP="009A5A7B">
            <w:pPr>
              <w:rPr>
                <w:rFonts w:ascii="Calibri" w:hAnsi="Calibri"/>
                <w:color w:val="000000"/>
              </w:rPr>
            </w:pPr>
            <w:r>
              <w:rPr>
                <w:rFonts w:ascii="Calibri" w:hAnsi="Calibri"/>
                <w:color w:val="000000"/>
              </w:rPr>
              <w:t xml:space="preserve">   63,463,463.63 </w:t>
            </w:r>
          </w:p>
        </w:tc>
      </w:tr>
    </w:tbl>
    <w:p w:rsidR="00806075" w:rsidRDefault="00806075" w:rsidP="002F7A41">
      <w:pPr>
        <w:rPr>
          <w:rFonts w:ascii="Georgia" w:hAnsi="Georgia" w:cs="Arial"/>
          <w:szCs w:val="28"/>
          <w:lang w:val="en-GB"/>
        </w:rPr>
      </w:pPr>
      <w:r>
        <w:rPr>
          <w:rFonts w:ascii="Georgia" w:hAnsi="Georgia" w:cs="Arial"/>
          <w:szCs w:val="28"/>
          <w:lang w:val="en-GB"/>
        </w:rPr>
        <w:br/>
      </w:r>
    </w:p>
    <w:p w:rsidR="00806075" w:rsidRPr="002F7A41" w:rsidRDefault="00806075" w:rsidP="002F7A41">
      <w:pPr>
        <w:rPr>
          <w:rFonts w:ascii="Georgia" w:hAnsi="Georgia" w:cs="Arial"/>
          <w:szCs w:val="28"/>
          <w:lang w:val="en-GB"/>
        </w:rPr>
      </w:pPr>
    </w:p>
    <w:p w:rsidR="002F7A41" w:rsidRPr="002F7A41" w:rsidRDefault="002F7A41" w:rsidP="002F7A41">
      <w:pPr>
        <w:keepNext/>
        <w:keepLines/>
        <w:numPr>
          <w:ilvl w:val="0"/>
          <w:numId w:val="3"/>
        </w:numPr>
        <w:spacing w:before="240" w:after="200" w:line="276" w:lineRule="auto"/>
        <w:outlineLvl w:val="0"/>
        <w:rPr>
          <w:rFonts w:ascii="Palatino Linotype" w:eastAsiaTheme="majorEastAsia" w:hAnsi="Palatino Linotype" w:cstheme="majorBidi"/>
          <w:b/>
          <w:sz w:val="28"/>
          <w:szCs w:val="32"/>
          <w:lang w:val="en-GB"/>
        </w:rPr>
      </w:pPr>
      <w:bookmarkStart w:id="59" w:name="_Toc7589600"/>
      <w:bookmarkStart w:id="60" w:name="_Toc494719297"/>
      <w:bookmarkStart w:id="61" w:name="_Toc494380506"/>
      <w:bookmarkStart w:id="62" w:name="_Toc494215068"/>
      <w:bookmarkStart w:id="63" w:name="_Toc450848563"/>
      <w:r w:rsidRPr="002F7A41">
        <w:rPr>
          <w:rFonts w:ascii="Palatino Linotype" w:eastAsiaTheme="majorEastAsia" w:hAnsi="Palatino Linotype" w:cstheme="majorBidi"/>
          <w:b/>
          <w:sz w:val="28"/>
          <w:szCs w:val="32"/>
          <w:lang w:val="en-GB"/>
        </w:rPr>
        <w:t>Recommendations for award</w:t>
      </w:r>
      <w:bookmarkEnd w:id="59"/>
      <w:bookmarkEnd w:id="60"/>
      <w:bookmarkEnd w:id="61"/>
      <w:bookmarkEnd w:id="62"/>
      <w:bookmarkEnd w:id="63"/>
    </w:p>
    <w:p w:rsidR="002F7A41" w:rsidRPr="002F7A41" w:rsidRDefault="00024576" w:rsidP="002F7A41">
      <w:pPr>
        <w:rPr>
          <w:sz w:val="24"/>
        </w:rPr>
      </w:pPr>
      <w:r>
        <w:t xml:space="preserve">From the Financial </w:t>
      </w:r>
      <w:r w:rsidRPr="002F7A41">
        <w:t>examination</w:t>
      </w:r>
      <w:r w:rsidR="002F7A41" w:rsidRPr="002F7A41">
        <w:t xml:space="preserve"> above, </w:t>
      </w:r>
      <w:r w:rsidR="002F7A41" w:rsidRPr="002F7A41">
        <w:rPr>
          <w:b/>
        </w:rPr>
        <w:t xml:space="preserve">Bidder No. </w:t>
      </w:r>
      <w:r w:rsidR="00297ABC">
        <w:rPr>
          <w:b/>
          <w:highlight w:val="yellow"/>
        </w:rPr>
        <w:t>1</w:t>
      </w:r>
      <w:r>
        <w:rPr>
          <w:b/>
        </w:rPr>
        <w:t xml:space="preserve">. </w:t>
      </w:r>
      <w:r w:rsidR="00CD152B">
        <w:rPr>
          <w:b/>
        </w:rPr>
        <w:t>Moss &amp; Sach JV is</w:t>
      </w:r>
      <w:r w:rsidR="002F7A41" w:rsidRPr="002F7A41">
        <w:t xml:space="preserve"> the lowest evaluated bidder. Therefore, the Evaluation Committee recommends that this Contractor</w:t>
      </w:r>
      <w:r w:rsidR="00CD152B">
        <w:t xml:space="preserve"> to</w:t>
      </w:r>
      <w:r w:rsidR="002F7A41" w:rsidRPr="002F7A41">
        <w:t xml:space="preserve"> be considered for the award of this contract at the contract sum of </w:t>
      </w:r>
      <w:r w:rsidR="002F7A41" w:rsidRPr="002F7A41">
        <w:rPr>
          <w:b/>
        </w:rPr>
        <w:t>MWK</w:t>
      </w:r>
      <w:r w:rsidR="00CD152B" w:rsidRPr="00CD152B">
        <w:rPr>
          <w:b/>
        </w:rPr>
        <w:t xml:space="preserve">43,352,309.00 </w:t>
      </w:r>
      <w:r w:rsidR="00A90A3E">
        <w:rPr>
          <w:b/>
        </w:rPr>
        <w:t xml:space="preserve">   </w:t>
      </w:r>
      <w:r w:rsidR="00891120">
        <w:rPr>
          <w:b/>
        </w:rPr>
        <w:t xml:space="preserve"> </w:t>
      </w:r>
      <w:r w:rsidR="00500BE2">
        <w:t xml:space="preserve">which includes 1% NCIC </w:t>
      </w:r>
      <w:r w:rsidR="002F7A41" w:rsidRPr="002F7A41">
        <w:t xml:space="preserve">and 16.5% VAT. </w:t>
      </w:r>
    </w:p>
    <w:p w:rsidR="002F7A41" w:rsidRPr="002F7A41" w:rsidRDefault="002F7A41" w:rsidP="002F7A41">
      <w:pPr>
        <w:tabs>
          <w:tab w:val="left" w:pos="4335"/>
        </w:tabs>
      </w:pPr>
      <w:r w:rsidRPr="002F7A41">
        <w:tab/>
      </w:r>
    </w:p>
    <w:p w:rsidR="002F7A41" w:rsidRPr="002F7A41" w:rsidRDefault="002F7A41" w:rsidP="002F7A41">
      <w:pPr>
        <w:keepNext/>
        <w:keepLines/>
        <w:numPr>
          <w:ilvl w:val="0"/>
          <w:numId w:val="3"/>
        </w:numPr>
        <w:spacing w:before="240" w:after="200" w:line="276" w:lineRule="auto"/>
        <w:outlineLvl w:val="0"/>
        <w:rPr>
          <w:rFonts w:ascii="Palatino Linotype" w:eastAsiaTheme="majorEastAsia" w:hAnsi="Palatino Linotype" w:cstheme="majorBidi"/>
          <w:b/>
          <w:sz w:val="28"/>
          <w:szCs w:val="32"/>
          <w:lang w:val="en-GB"/>
        </w:rPr>
      </w:pPr>
      <w:bookmarkStart w:id="64" w:name="_Toc7589601"/>
      <w:bookmarkStart w:id="65" w:name="_Toc494719298"/>
      <w:bookmarkStart w:id="66" w:name="_Toc494380507"/>
      <w:bookmarkStart w:id="67" w:name="_Toc494215069"/>
      <w:bookmarkStart w:id="68" w:name="_Toc450848564"/>
      <w:r w:rsidRPr="002F7A41">
        <w:rPr>
          <w:rFonts w:ascii="Palatino Linotype" w:eastAsiaTheme="majorEastAsia" w:hAnsi="Palatino Linotype" w:cstheme="majorBidi"/>
          <w:b/>
          <w:sz w:val="28"/>
          <w:szCs w:val="32"/>
          <w:lang w:val="en-GB"/>
        </w:rPr>
        <w:t>Confirmation of Bid Evaluation Report</w:t>
      </w:r>
      <w:bookmarkEnd w:id="64"/>
      <w:bookmarkEnd w:id="65"/>
      <w:bookmarkEnd w:id="66"/>
      <w:bookmarkEnd w:id="67"/>
      <w:bookmarkEnd w:id="68"/>
      <w:r w:rsidRPr="002F7A41">
        <w:rPr>
          <w:rFonts w:ascii="Palatino Linotype" w:eastAsiaTheme="majorEastAsia" w:hAnsi="Palatino Linotype" w:cstheme="majorBidi"/>
          <w:b/>
          <w:sz w:val="28"/>
          <w:szCs w:val="32"/>
          <w:lang w:val="en-GB"/>
        </w:rPr>
        <w:t xml:space="preserve"> </w:t>
      </w:r>
    </w:p>
    <w:tbl>
      <w:tblPr>
        <w:tblW w:w="1023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2"/>
        <w:gridCol w:w="2485"/>
        <w:gridCol w:w="3960"/>
        <w:gridCol w:w="3248"/>
      </w:tblGrid>
      <w:tr w:rsidR="001B5ACB" w:rsidRPr="001B5ACB" w:rsidTr="001B5ACB">
        <w:trPr>
          <w:trHeight w:val="428"/>
        </w:trPr>
        <w:tc>
          <w:tcPr>
            <w:tcW w:w="542" w:type="dxa"/>
            <w:tcBorders>
              <w:top w:val="double" w:sz="4" w:space="0" w:color="auto"/>
            </w:tcBorders>
            <w:shd w:val="clear" w:color="auto" w:fill="F2F2F2"/>
            <w:vAlign w:val="center"/>
          </w:tcPr>
          <w:p w:rsidR="001B5ACB" w:rsidRPr="001B5ACB" w:rsidRDefault="001B5ACB" w:rsidP="001B5ACB">
            <w:pPr>
              <w:numPr>
                <w:ilvl w:val="0"/>
                <w:numId w:val="10"/>
              </w:numPr>
              <w:spacing w:after="0" w:line="240" w:lineRule="auto"/>
              <w:jc w:val="center"/>
              <w:rPr>
                <w:rFonts w:ascii="Georgia" w:eastAsia="SimSun" w:hAnsi="Georgia" w:cs="Times New Roman"/>
                <w:b/>
                <w:sz w:val="24"/>
                <w:szCs w:val="24"/>
                <w:lang w:val="en-GB"/>
              </w:rPr>
            </w:pPr>
            <w:r w:rsidRPr="001B5ACB">
              <w:rPr>
                <w:rFonts w:ascii="Georgia" w:eastAsia="SimSun" w:hAnsi="Georgia" w:cs="Times New Roman"/>
                <w:b/>
                <w:sz w:val="24"/>
                <w:szCs w:val="24"/>
                <w:lang w:val="en-GB"/>
              </w:rPr>
              <w:t>No</w:t>
            </w:r>
          </w:p>
        </w:tc>
        <w:tc>
          <w:tcPr>
            <w:tcW w:w="2485" w:type="dxa"/>
            <w:tcBorders>
              <w:top w:val="double" w:sz="4" w:space="0" w:color="auto"/>
            </w:tcBorders>
            <w:shd w:val="clear" w:color="auto" w:fill="F2F2F2"/>
            <w:vAlign w:val="center"/>
          </w:tcPr>
          <w:p w:rsidR="001B5ACB" w:rsidRPr="001B5ACB" w:rsidRDefault="001B5ACB" w:rsidP="001B5ACB">
            <w:pPr>
              <w:numPr>
                <w:ilvl w:val="0"/>
                <w:numId w:val="10"/>
              </w:numPr>
              <w:spacing w:after="0" w:line="240" w:lineRule="auto"/>
              <w:jc w:val="center"/>
              <w:rPr>
                <w:rFonts w:ascii="Georgia" w:eastAsia="SimSun" w:hAnsi="Georgia" w:cs="Times New Roman"/>
                <w:b/>
                <w:sz w:val="24"/>
                <w:szCs w:val="24"/>
                <w:lang w:val="en-GB"/>
              </w:rPr>
            </w:pPr>
            <w:r w:rsidRPr="001B5ACB">
              <w:rPr>
                <w:rFonts w:ascii="Georgia" w:eastAsia="SimSun" w:hAnsi="Georgia" w:cs="Times New Roman"/>
                <w:b/>
                <w:sz w:val="24"/>
                <w:szCs w:val="24"/>
                <w:lang w:val="en-GB"/>
              </w:rPr>
              <w:t>Name</w:t>
            </w:r>
          </w:p>
        </w:tc>
        <w:tc>
          <w:tcPr>
            <w:tcW w:w="3960" w:type="dxa"/>
            <w:tcBorders>
              <w:top w:val="double" w:sz="4" w:space="0" w:color="auto"/>
            </w:tcBorders>
            <w:shd w:val="clear" w:color="auto" w:fill="F2F2F2"/>
            <w:vAlign w:val="center"/>
          </w:tcPr>
          <w:p w:rsidR="001B5ACB" w:rsidRPr="001B5ACB" w:rsidRDefault="001B5ACB" w:rsidP="001B5ACB">
            <w:pPr>
              <w:numPr>
                <w:ilvl w:val="0"/>
                <w:numId w:val="10"/>
              </w:numPr>
              <w:spacing w:after="0" w:line="240" w:lineRule="auto"/>
              <w:jc w:val="center"/>
              <w:rPr>
                <w:rFonts w:ascii="Georgia" w:eastAsia="SimSun" w:hAnsi="Georgia" w:cs="Times New Roman"/>
                <w:b/>
                <w:sz w:val="24"/>
                <w:szCs w:val="24"/>
                <w:lang w:val="en-GB"/>
              </w:rPr>
            </w:pPr>
            <w:r w:rsidRPr="001B5ACB">
              <w:rPr>
                <w:rFonts w:ascii="Georgia" w:eastAsia="SimSun" w:hAnsi="Georgia" w:cs="Times New Roman"/>
                <w:b/>
                <w:sz w:val="24"/>
                <w:szCs w:val="24"/>
                <w:lang w:val="en-GB"/>
              </w:rPr>
              <w:t>Designation</w:t>
            </w:r>
          </w:p>
        </w:tc>
        <w:tc>
          <w:tcPr>
            <w:tcW w:w="3248" w:type="dxa"/>
            <w:tcBorders>
              <w:top w:val="double" w:sz="4" w:space="0" w:color="auto"/>
            </w:tcBorders>
            <w:shd w:val="clear" w:color="auto" w:fill="F2F2F2"/>
          </w:tcPr>
          <w:p w:rsidR="001B5ACB" w:rsidRPr="001B5ACB" w:rsidRDefault="001B5ACB" w:rsidP="001B5ACB">
            <w:pPr>
              <w:numPr>
                <w:ilvl w:val="0"/>
                <w:numId w:val="10"/>
              </w:numPr>
              <w:spacing w:after="0" w:line="240" w:lineRule="auto"/>
              <w:jc w:val="center"/>
              <w:rPr>
                <w:rFonts w:ascii="Georgia" w:eastAsia="SimSun" w:hAnsi="Georgia" w:cs="Times New Roman"/>
                <w:b/>
                <w:sz w:val="24"/>
                <w:szCs w:val="24"/>
                <w:lang w:val="en-GB"/>
              </w:rPr>
            </w:pPr>
            <w:r w:rsidRPr="001B5ACB">
              <w:rPr>
                <w:rFonts w:ascii="Georgia" w:eastAsia="SimSun" w:hAnsi="Georgia" w:cs="Times New Roman"/>
                <w:b/>
                <w:sz w:val="24"/>
                <w:szCs w:val="24"/>
                <w:lang w:val="en-GB"/>
              </w:rPr>
              <w:t>Signature</w:t>
            </w:r>
          </w:p>
        </w:tc>
      </w:tr>
      <w:tr w:rsidR="001B5ACB" w:rsidRPr="001B5ACB" w:rsidTr="001B5ACB">
        <w:trPr>
          <w:trHeight w:val="999"/>
        </w:trPr>
        <w:tc>
          <w:tcPr>
            <w:tcW w:w="542" w:type="dxa"/>
            <w:vAlign w:val="center"/>
          </w:tcPr>
          <w:p w:rsidR="001B5ACB" w:rsidRPr="001B5ACB" w:rsidRDefault="001B5ACB" w:rsidP="001B5ACB">
            <w:pPr>
              <w:numPr>
                <w:ilvl w:val="0"/>
                <w:numId w:val="11"/>
              </w:numPr>
              <w:spacing w:line="276" w:lineRule="auto"/>
              <w:jc w:val="center"/>
              <w:rPr>
                <w:rFonts w:ascii="Georgia" w:eastAsia="SimSun" w:hAnsi="Georgia" w:cs="Arial"/>
                <w:sz w:val="24"/>
                <w:szCs w:val="28"/>
                <w:lang w:val="en-GB"/>
              </w:rPr>
            </w:pPr>
            <w:r w:rsidRPr="001B5ACB">
              <w:rPr>
                <w:rFonts w:ascii="Georgia" w:eastAsia="SimSun" w:hAnsi="Georgia" w:cs="Arial"/>
                <w:sz w:val="24"/>
                <w:szCs w:val="28"/>
                <w:lang w:val="en-GB"/>
              </w:rPr>
              <w:t>1</w:t>
            </w:r>
          </w:p>
        </w:tc>
        <w:tc>
          <w:tcPr>
            <w:tcW w:w="2485" w:type="dxa"/>
            <w:vAlign w:val="center"/>
          </w:tcPr>
          <w:p w:rsidR="001B5ACB" w:rsidRPr="001B5ACB" w:rsidRDefault="001B5ACB" w:rsidP="001B5ACB">
            <w:pPr>
              <w:numPr>
                <w:ilvl w:val="0"/>
                <w:numId w:val="11"/>
              </w:numPr>
              <w:spacing w:before="360" w:after="360" w:line="276" w:lineRule="auto"/>
              <w:jc w:val="both"/>
              <w:rPr>
                <w:rFonts w:ascii="Calibri" w:eastAsia="Times New Roman" w:hAnsi="Georgia" w:cs="Times New Roman"/>
                <w:sz w:val="24"/>
                <w:szCs w:val="24"/>
                <w:lang w:val="en-GB"/>
              </w:rPr>
            </w:pPr>
          </w:p>
        </w:tc>
        <w:tc>
          <w:tcPr>
            <w:tcW w:w="3960" w:type="dxa"/>
            <w:vAlign w:val="center"/>
          </w:tcPr>
          <w:p w:rsidR="001B5ACB" w:rsidRPr="001B5ACB" w:rsidRDefault="001B5ACB" w:rsidP="001B5ACB">
            <w:pPr>
              <w:numPr>
                <w:ilvl w:val="0"/>
                <w:numId w:val="11"/>
              </w:numPr>
              <w:spacing w:line="276" w:lineRule="auto"/>
              <w:jc w:val="both"/>
              <w:rPr>
                <w:rFonts w:ascii="Calibri" w:eastAsia="Times New Roman" w:hAnsi="Georgia" w:cs="Times New Roman"/>
                <w:sz w:val="24"/>
                <w:szCs w:val="24"/>
                <w:lang w:val="en-GB"/>
              </w:rPr>
            </w:pPr>
          </w:p>
        </w:tc>
        <w:tc>
          <w:tcPr>
            <w:tcW w:w="3248" w:type="dxa"/>
          </w:tcPr>
          <w:p w:rsidR="001B5ACB" w:rsidRPr="001B5ACB" w:rsidRDefault="001B5ACB" w:rsidP="001B5ACB">
            <w:pPr>
              <w:numPr>
                <w:ilvl w:val="0"/>
                <w:numId w:val="10"/>
              </w:numPr>
              <w:spacing w:line="276" w:lineRule="auto"/>
              <w:jc w:val="both"/>
              <w:rPr>
                <w:rFonts w:ascii="Calibri" w:eastAsia="Times New Roman" w:hAnsi="Georgia" w:cs="Times New Roman"/>
                <w:sz w:val="24"/>
                <w:szCs w:val="24"/>
                <w:lang w:val="en-GB"/>
              </w:rPr>
            </w:pPr>
          </w:p>
        </w:tc>
      </w:tr>
      <w:tr w:rsidR="001B5ACB" w:rsidRPr="001B5ACB" w:rsidTr="001B5ACB">
        <w:trPr>
          <w:trHeight w:val="1016"/>
        </w:trPr>
        <w:tc>
          <w:tcPr>
            <w:tcW w:w="542" w:type="dxa"/>
            <w:vAlign w:val="center"/>
          </w:tcPr>
          <w:p w:rsidR="001B5ACB" w:rsidRPr="001B5ACB" w:rsidRDefault="001B5ACB" w:rsidP="001B5ACB">
            <w:pPr>
              <w:numPr>
                <w:ilvl w:val="0"/>
                <w:numId w:val="11"/>
              </w:numPr>
              <w:spacing w:line="276" w:lineRule="auto"/>
              <w:jc w:val="center"/>
              <w:rPr>
                <w:rFonts w:ascii="Georgia" w:eastAsia="SimSun" w:hAnsi="Georgia" w:cs="Arial"/>
                <w:sz w:val="24"/>
                <w:szCs w:val="28"/>
                <w:lang w:val="en-GB"/>
              </w:rPr>
            </w:pPr>
            <w:r w:rsidRPr="001B5ACB">
              <w:rPr>
                <w:rFonts w:ascii="Georgia" w:eastAsia="SimSun" w:hAnsi="Georgia" w:cs="Arial"/>
                <w:sz w:val="24"/>
                <w:szCs w:val="28"/>
                <w:lang w:val="en-GB"/>
              </w:rPr>
              <w:lastRenderedPageBreak/>
              <w:t>2</w:t>
            </w:r>
          </w:p>
        </w:tc>
        <w:tc>
          <w:tcPr>
            <w:tcW w:w="2485" w:type="dxa"/>
            <w:vAlign w:val="center"/>
          </w:tcPr>
          <w:p w:rsidR="001B5ACB" w:rsidRPr="001B5ACB" w:rsidRDefault="001B5ACB" w:rsidP="001B5ACB">
            <w:pPr>
              <w:numPr>
                <w:ilvl w:val="0"/>
                <w:numId w:val="11"/>
              </w:numPr>
              <w:spacing w:before="360" w:after="360" w:line="276" w:lineRule="auto"/>
              <w:jc w:val="both"/>
              <w:rPr>
                <w:rFonts w:ascii="Calibri" w:eastAsia="Times New Roman" w:hAnsi="Georgia" w:cs="Times New Roman"/>
                <w:sz w:val="24"/>
                <w:szCs w:val="24"/>
                <w:lang w:val="en-GB"/>
              </w:rPr>
            </w:pPr>
          </w:p>
        </w:tc>
        <w:tc>
          <w:tcPr>
            <w:tcW w:w="3960" w:type="dxa"/>
            <w:vAlign w:val="center"/>
          </w:tcPr>
          <w:p w:rsidR="001B5ACB" w:rsidRPr="001B5ACB" w:rsidRDefault="001B5ACB" w:rsidP="001B5ACB">
            <w:pPr>
              <w:numPr>
                <w:ilvl w:val="0"/>
                <w:numId w:val="11"/>
              </w:numPr>
              <w:spacing w:line="276" w:lineRule="auto"/>
              <w:jc w:val="both"/>
              <w:rPr>
                <w:rFonts w:ascii="Calibri" w:eastAsia="Times New Roman" w:hAnsi="Georgia" w:cs="Times New Roman"/>
                <w:sz w:val="24"/>
                <w:szCs w:val="24"/>
                <w:lang w:val="en-GB"/>
              </w:rPr>
            </w:pPr>
          </w:p>
        </w:tc>
        <w:tc>
          <w:tcPr>
            <w:tcW w:w="3248" w:type="dxa"/>
          </w:tcPr>
          <w:p w:rsidR="001B5ACB" w:rsidRPr="001B5ACB" w:rsidRDefault="001B5ACB" w:rsidP="001B5ACB">
            <w:pPr>
              <w:numPr>
                <w:ilvl w:val="0"/>
                <w:numId w:val="10"/>
              </w:numPr>
              <w:spacing w:line="276" w:lineRule="auto"/>
              <w:jc w:val="both"/>
              <w:rPr>
                <w:rFonts w:ascii="Calibri" w:eastAsia="Times New Roman" w:hAnsi="Georgia" w:cs="Times New Roman"/>
                <w:sz w:val="24"/>
                <w:szCs w:val="24"/>
                <w:lang w:val="en-GB"/>
              </w:rPr>
            </w:pPr>
          </w:p>
        </w:tc>
      </w:tr>
      <w:tr w:rsidR="001B5ACB" w:rsidRPr="001B5ACB" w:rsidTr="001B5ACB">
        <w:trPr>
          <w:trHeight w:val="983"/>
        </w:trPr>
        <w:tc>
          <w:tcPr>
            <w:tcW w:w="542" w:type="dxa"/>
            <w:vAlign w:val="center"/>
          </w:tcPr>
          <w:p w:rsidR="001B5ACB" w:rsidRPr="001B5ACB" w:rsidRDefault="001B5ACB" w:rsidP="001B5ACB">
            <w:pPr>
              <w:numPr>
                <w:ilvl w:val="0"/>
                <w:numId w:val="11"/>
              </w:numPr>
              <w:spacing w:line="276" w:lineRule="auto"/>
              <w:jc w:val="center"/>
              <w:rPr>
                <w:rFonts w:ascii="Georgia" w:eastAsia="SimSun" w:hAnsi="Georgia" w:cs="Arial"/>
                <w:sz w:val="24"/>
                <w:szCs w:val="28"/>
                <w:lang w:val="en-GB"/>
              </w:rPr>
            </w:pPr>
            <w:r w:rsidRPr="001B5ACB">
              <w:rPr>
                <w:rFonts w:ascii="Georgia" w:eastAsia="SimSun" w:hAnsi="Georgia" w:cs="Arial"/>
                <w:sz w:val="24"/>
                <w:szCs w:val="28"/>
                <w:lang w:val="en-GB"/>
              </w:rPr>
              <w:t>3</w:t>
            </w:r>
          </w:p>
        </w:tc>
        <w:tc>
          <w:tcPr>
            <w:tcW w:w="2485" w:type="dxa"/>
            <w:vAlign w:val="center"/>
          </w:tcPr>
          <w:p w:rsidR="001B5ACB" w:rsidRPr="001B5ACB" w:rsidRDefault="001B5ACB" w:rsidP="001B5ACB">
            <w:pPr>
              <w:numPr>
                <w:ilvl w:val="0"/>
                <w:numId w:val="11"/>
              </w:numPr>
              <w:spacing w:before="360" w:after="360" w:line="276" w:lineRule="auto"/>
              <w:jc w:val="both"/>
              <w:rPr>
                <w:rFonts w:ascii="Calibri" w:eastAsia="Times New Roman" w:hAnsi="Georgia" w:cs="Times New Roman"/>
                <w:sz w:val="24"/>
                <w:szCs w:val="24"/>
                <w:lang w:val="en-GB"/>
              </w:rPr>
            </w:pPr>
          </w:p>
        </w:tc>
        <w:tc>
          <w:tcPr>
            <w:tcW w:w="3960" w:type="dxa"/>
            <w:vAlign w:val="center"/>
          </w:tcPr>
          <w:p w:rsidR="001B5ACB" w:rsidRPr="001B5ACB" w:rsidRDefault="001B5ACB" w:rsidP="001B5ACB">
            <w:pPr>
              <w:numPr>
                <w:ilvl w:val="0"/>
                <w:numId w:val="11"/>
              </w:numPr>
              <w:spacing w:line="276" w:lineRule="auto"/>
              <w:jc w:val="both"/>
              <w:rPr>
                <w:rFonts w:ascii="Calibri" w:eastAsia="Times New Roman" w:hAnsi="Georgia" w:cs="Times New Roman"/>
                <w:sz w:val="24"/>
                <w:szCs w:val="24"/>
                <w:lang w:val="en-GB"/>
              </w:rPr>
            </w:pPr>
          </w:p>
        </w:tc>
        <w:tc>
          <w:tcPr>
            <w:tcW w:w="3248" w:type="dxa"/>
          </w:tcPr>
          <w:p w:rsidR="001B5ACB" w:rsidRPr="001B5ACB" w:rsidRDefault="001B5ACB" w:rsidP="001B5ACB">
            <w:pPr>
              <w:numPr>
                <w:ilvl w:val="0"/>
                <w:numId w:val="10"/>
              </w:numPr>
              <w:spacing w:line="276" w:lineRule="auto"/>
              <w:jc w:val="both"/>
              <w:rPr>
                <w:rFonts w:ascii="Calibri" w:eastAsia="Times New Roman" w:hAnsi="Georgia" w:cs="Times New Roman"/>
                <w:sz w:val="24"/>
                <w:szCs w:val="24"/>
                <w:lang w:val="en-GB"/>
              </w:rPr>
            </w:pPr>
          </w:p>
        </w:tc>
      </w:tr>
      <w:tr w:rsidR="001B5ACB" w:rsidRPr="001B5ACB" w:rsidTr="001B5ACB">
        <w:trPr>
          <w:trHeight w:val="983"/>
        </w:trPr>
        <w:tc>
          <w:tcPr>
            <w:tcW w:w="542" w:type="dxa"/>
            <w:vAlign w:val="center"/>
          </w:tcPr>
          <w:p w:rsidR="001B5ACB" w:rsidRPr="001B5ACB" w:rsidRDefault="001B5ACB" w:rsidP="001B5ACB">
            <w:pPr>
              <w:numPr>
                <w:ilvl w:val="0"/>
                <w:numId w:val="11"/>
              </w:numPr>
              <w:spacing w:line="276" w:lineRule="auto"/>
              <w:jc w:val="center"/>
              <w:rPr>
                <w:rFonts w:ascii="Georgia" w:eastAsia="SimSun" w:hAnsi="Georgia" w:cs="Arial"/>
                <w:sz w:val="24"/>
                <w:szCs w:val="28"/>
                <w:lang w:val="en-GB"/>
              </w:rPr>
            </w:pPr>
            <w:r w:rsidRPr="001B5ACB">
              <w:rPr>
                <w:rFonts w:ascii="Georgia" w:eastAsia="SimSun" w:hAnsi="Georgia" w:cs="Arial"/>
                <w:sz w:val="24"/>
                <w:szCs w:val="28"/>
                <w:lang w:val="en-GB"/>
              </w:rPr>
              <w:t>4</w:t>
            </w:r>
          </w:p>
        </w:tc>
        <w:tc>
          <w:tcPr>
            <w:tcW w:w="2485" w:type="dxa"/>
            <w:vAlign w:val="center"/>
          </w:tcPr>
          <w:p w:rsidR="001B5ACB" w:rsidRPr="001B5ACB" w:rsidRDefault="001B5ACB" w:rsidP="001B5ACB">
            <w:pPr>
              <w:numPr>
                <w:ilvl w:val="0"/>
                <w:numId w:val="11"/>
              </w:numPr>
              <w:spacing w:before="360" w:after="360" w:line="276" w:lineRule="auto"/>
              <w:jc w:val="both"/>
              <w:rPr>
                <w:rFonts w:ascii="Calibri" w:eastAsia="Times New Roman" w:hAnsi="Georgia" w:cs="Times New Roman"/>
                <w:sz w:val="24"/>
                <w:szCs w:val="24"/>
                <w:lang w:val="en-GB"/>
              </w:rPr>
            </w:pPr>
          </w:p>
        </w:tc>
        <w:tc>
          <w:tcPr>
            <w:tcW w:w="3960" w:type="dxa"/>
            <w:vAlign w:val="center"/>
          </w:tcPr>
          <w:p w:rsidR="001B5ACB" w:rsidRPr="001B5ACB" w:rsidRDefault="001B5ACB" w:rsidP="001B5ACB">
            <w:pPr>
              <w:numPr>
                <w:ilvl w:val="0"/>
                <w:numId w:val="11"/>
              </w:numPr>
              <w:spacing w:line="276" w:lineRule="auto"/>
              <w:jc w:val="both"/>
              <w:rPr>
                <w:rFonts w:ascii="Calibri" w:eastAsia="Times New Roman" w:hAnsi="Georgia" w:cs="Times New Roman"/>
                <w:sz w:val="24"/>
                <w:szCs w:val="24"/>
                <w:lang w:val="en-GB"/>
              </w:rPr>
            </w:pPr>
          </w:p>
        </w:tc>
        <w:tc>
          <w:tcPr>
            <w:tcW w:w="3248" w:type="dxa"/>
          </w:tcPr>
          <w:p w:rsidR="001B5ACB" w:rsidRPr="001B5ACB" w:rsidRDefault="001B5ACB" w:rsidP="001B5ACB">
            <w:pPr>
              <w:numPr>
                <w:ilvl w:val="0"/>
                <w:numId w:val="10"/>
              </w:numPr>
              <w:spacing w:line="276" w:lineRule="auto"/>
              <w:jc w:val="both"/>
              <w:rPr>
                <w:rFonts w:ascii="Calibri" w:eastAsia="Times New Roman" w:hAnsi="Georgia" w:cs="Times New Roman"/>
                <w:sz w:val="24"/>
                <w:szCs w:val="24"/>
                <w:lang w:val="en-GB"/>
              </w:rPr>
            </w:pPr>
          </w:p>
        </w:tc>
      </w:tr>
      <w:tr w:rsidR="001B5ACB" w:rsidRPr="001B5ACB" w:rsidTr="001B5ACB">
        <w:trPr>
          <w:trHeight w:val="983"/>
        </w:trPr>
        <w:tc>
          <w:tcPr>
            <w:tcW w:w="542" w:type="dxa"/>
            <w:tcBorders>
              <w:bottom w:val="double" w:sz="4" w:space="0" w:color="auto"/>
            </w:tcBorders>
            <w:vAlign w:val="center"/>
          </w:tcPr>
          <w:p w:rsidR="001B5ACB" w:rsidRPr="001B5ACB" w:rsidRDefault="001B5ACB" w:rsidP="001B5ACB">
            <w:pPr>
              <w:numPr>
                <w:ilvl w:val="0"/>
                <w:numId w:val="11"/>
              </w:numPr>
              <w:spacing w:line="276" w:lineRule="auto"/>
              <w:jc w:val="center"/>
              <w:rPr>
                <w:rFonts w:ascii="Georgia" w:eastAsia="SimSun" w:hAnsi="Georgia" w:cs="Arial"/>
                <w:sz w:val="24"/>
                <w:szCs w:val="28"/>
                <w:lang w:val="en-GB"/>
              </w:rPr>
            </w:pPr>
            <w:r w:rsidRPr="001B5ACB">
              <w:rPr>
                <w:rFonts w:ascii="Georgia" w:eastAsia="SimSun" w:hAnsi="Georgia" w:cs="Arial"/>
                <w:sz w:val="24"/>
                <w:szCs w:val="28"/>
                <w:lang w:val="en-GB"/>
              </w:rPr>
              <w:t>5</w:t>
            </w:r>
          </w:p>
        </w:tc>
        <w:tc>
          <w:tcPr>
            <w:tcW w:w="2485" w:type="dxa"/>
            <w:tcBorders>
              <w:bottom w:val="double" w:sz="4" w:space="0" w:color="auto"/>
            </w:tcBorders>
            <w:vAlign w:val="center"/>
          </w:tcPr>
          <w:p w:rsidR="001B5ACB" w:rsidRPr="001B5ACB" w:rsidRDefault="001B5ACB" w:rsidP="001B5ACB">
            <w:pPr>
              <w:numPr>
                <w:ilvl w:val="0"/>
                <w:numId w:val="11"/>
              </w:numPr>
              <w:spacing w:before="360" w:after="360" w:line="276" w:lineRule="auto"/>
              <w:jc w:val="both"/>
              <w:rPr>
                <w:rFonts w:ascii="Calibri" w:eastAsia="Times New Roman" w:hAnsi="Georgia" w:cs="Times New Roman"/>
                <w:sz w:val="24"/>
                <w:szCs w:val="24"/>
                <w:lang w:val="en-GB"/>
              </w:rPr>
            </w:pPr>
          </w:p>
        </w:tc>
        <w:tc>
          <w:tcPr>
            <w:tcW w:w="3960" w:type="dxa"/>
            <w:tcBorders>
              <w:bottom w:val="double" w:sz="4" w:space="0" w:color="auto"/>
            </w:tcBorders>
            <w:vAlign w:val="center"/>
          </w:tcPr>
          <w:p w:rsidR="001B5ACB" w:rsidRPr="001B5ACB" w:rsidRDefault="001B5ACB" w:rsidP="001B5ACB">
            <w:pPr>
              <w:numPr>
                <w:ilvl w:val="0"/>
                <w:numId w:val="11"/>
              </w:numPr>
              <w:spacing w:line="276" w:lineRule="auto"/>
              <w:jc w:val="both"/>
              <w:rPr>
                <w:rFonts w:ascii="Calibri" w:eastAsia="Times New Roman" w:hAnsi="Georgia" w:cs="Times New Roman"/>
                <w:sz w:val="24"/>
                <w:szCs w:val="24"/>
                <w:lang w:val="en-GB"/>
              </w:rPr>
            </w:pPr>
          </w:p>
        </w:tc>
        <w:tc>
          <w:tcPr>
            <w:tcW w:w="3248" w:type="dxa"/>
            <w:tcBorders>
              <w:bottom w:val="double" w:sz="4" w:space="0" w:color="auto"/>
            </w:tcBorders>
          </w:tcPr>
          <w:p w:rsidR="001B5ACB" w:rsidRPr="001B5ACB" w:rsidRDefault="001B5ACB" w:rsidP="001B5ACB">
            <w:pPr>
              <w:numPr>
                <w:ilvl w:val="0"/>
                <w:numId w:val="10"/>
              </w:numPr>
              <w:spacing w:line="276" w:lineRule="auto"/>
              <w:jc w:val="both"/>
              <w:rPr>
                <w:rFonts w:ascii="Calibri" w:eastAsia="Times New Roman" w:hAnsi="Georgia" w:cs="Times New Roman"/>
                <w:sz w:val="24"/>
                <w:szCs w:val="24"/>
                <w:lang w:val="en-GB"/>
              </w:rPr>
            </w:pPr>
          </w:p>
        </w:tc>
      </w:tr>
    </w:tbl>
    <w:p w:rsidR="002F7A41" w:rsidRPr="002F7A41" w:rsidRDefault="002F7A41" w:rsidP="00500BE2">
      <w:pPr>
        <w:spacing w:line="276" w:lineRule="auto"/>
        <w:ind w:left="360"/>
        <w:jc w:val="both"/>
        <w:rPr>
          <w:sz w:val="24"/>
        </w:rPr>
      </w:pPr>
    </w:p>
    <w:p w:rsidR="002F7A41" w:rsidRPr="002F7A41" w:rsidRDefault="002F7A41" w:rsidP="002F7A41">
      <w:pPr>
        <w:ind w:left="360"/>
        <w:rPr>
          <w:rFonts w:ascii="Georgia" w:hAnsi="Georgia" w:cs="Arial"/>
          <w:szCs w:val="28"/>
          <w:lang w:val="en-GB"/>
        </w:rPr>
      </w:pPr>
    </w:p>
    <w:p w:rsidR="002F7A41" w:rsidRPr="002F7A41" w:rsidRDefault="002F7A41" w:rsidP="002F7A41"/>
    <w:p w:rsidR="007661D1" w:rsidRDefault="007661D1"/>
    <w:sectPr w:rsidR="007661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E8A" w:rsidRDefault="003F5E8A" w:rsidP="002F7A41">
      <w:pPr>
        <w:spacing w:after="0" w:line="240" w:lineRule="auto"/>
      </w:pPr>
      <w:r>
        <w:separator/>
      </w:r>
    </w:p>
  </w:endnote>
  <w:endnote w:type="continuationSeparator" w:id="0">
    <w:p w:rsidR="003F5E8A" w:rsidRDefault="003F5E8A" w:rsidP="002F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E8A" w:rsidRDefault="003F5E8A" w:rsidP="002F7A41">
      <w:pPr>
        <w:spacing w:after="0" w:line="240" w:lineRule="auto"/>
      </w:pPr>
      <w:r>
        <w:separator/>
      </w:r>
    </w:p>
  </w:footnote>
  <w:footnote w:type="continuationSeparator" w:id="0">
    <w:p w:rsidR="003F5E8A" w:rsidRDefault="003F5E8A" w:rsidP="002F7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F1E"/>
    <w:multiLevelType w:val="multilevel"/>
    <w:tmpl w:val="EAB0E858"/>
    <w:lvl w:ilvl="0">
      <w:start w:val="1"/>
      <w:numFmt w:val="decimal"/>
      <w:pStyle w:val="Heading1"/>
      <w:lvlText w:val="%1.0"/>
      <w:lvlJc w:val="left"/>
      <w:pPr>
        <w:ind w:left="0" w:firstLine="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A31166"/>
    <w:multiLevelType w:val="multilevel"/>
    <w:tmpl w:val="C080924C"/>
    <w:lvl w:ilvl="0">
      <w:start w:val="1"/>
      <w:numFmt w:val="decimal"/>
      <w:lvlText w:val="%1."/>
      <w:lvlJc w:val="left"/>
      <w:pPr>
        <w:ind w:left="360" w:hanging="360"/>
      </w:pPr>
    </w:lvl>
    <w:lvl w:ilvl="1">
      <w:start w:val="1"/>
      <w:numFmt w:val="decimal"/>
      <w:lvlText w:val="5.%2."/>
      <w:lvlJc w:val="left"/>
      <w:pPr>
        <w:ind w:left="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02912"/>
    <w:multiLevelType w:val="hybridMultilevel"/>
    <w:tmpl w:val="1DF02912"/>
    <w:lvl w:ilvl="0" w:tplc="FFFFFFFF">
      <w:start w:val="1"/>
      <w:numFmt w:val="none"/>
      <w:suff w:val="space"/>
      <w:lvlText w:val="%1"/>
      <w:lvlJc w:val="left"/>
      <w:rPr>
        <w:rFonts w:ascii="Times New Roman" w:eastAsia="SimSun" w:hAnsi="Times New Roman" w:cs="Times New Roman"/>
      </w:rPr>
    </w:lvl>
    <w:lvl w:ilvl="1" w:tplc="FFFFFFFF">
      <w:start w:val="1"/>
      <w:numFmt w:val="lowerLetter"/>
      <w:lvlText w:val="%2)"/>
      <w:lvlJc w:val="left"/>
      <w:pPr>
        <w:ind w:left="720" w:hanging="360"/>
      </w:pPr>
      <w:rPr>
        <w:rFonts w:ascii="Times New Roman" w:eastAsia="SimSun" w:hAnsi="Times New Roman" w:cs="Times New Roman"/>
      </w:rPr>
    </w:lvl>
    <w:lvl w:ilvl="2" w:tplc="FFFFFFFF">
      <w:start w:val="1"/>
      <w:numFmt w:val="lowerRoman"/>
      <w:lvlText w:val="%3)"/>
      <w:lvlJc w:val="left"/>
      <w:pPr>
        <w:ind w:left="1080" w:hanging="360"/>
      </w:pPr>
      <w:rPr>
        <w:rFonts w:ascii="Times New Roman" w:eastAsia="SimSun" w:hAnsi="Times New Roman" w:cs="Times New Roman"/>
      </w:rPr>
    </w:lvl>
    <w:lvl w:ilvl="3" w:tplc="FFFFFFFF">
      <w:start w:val="1"/>
      <w:numFmt w:val="decimal"/>
      <w:lvlText w:val="(%4)"/>
      <w:lvlJc w:val="left"/>
      <w:pPr>
        <w:ind w:left="1440" w:hanging="360"/>
      </w:pPr>
      <w:rPr>
        <w:rFonts w:ascii="Times New Roman" w:eastAsia="SimSun" w:hAnsi="Times New Roman" w:cs="Times New Roman"/>
      </w:rPr>
    </w:lvl>
    <w:lvl w:ilvl="4" w:tplc="FFFFFFFF">
      <w:start w:val="1"/>
      <w:numFmt w:val="lowerLetter"/>
      <w:lvlText w:val="(%5)"/>
      <w:lvlJc w:val="left"/>
      <w:pPr>
        <w:ind w:left="1800" w:hanging="360"/>
      </w:pPr>
      <w:rPr>
        <w:rFonts w:ascii="Times New Roman" w:eastAsia="SimSun" w:hAnsi="Times New Roman" w:cs="Times New Roman"/>
      </w:rPr>
    </w:lvl>
    <w:lvl w:ilvl="5" w:tplc="FFFFFFFF">
      <w:start w:val="1"/>
      <w:numFmt w:val="lowerRoman"/>
      <w:lvlText w:val="(%6)"/>
      <w:lvlJc w:val="left"/>
      <w:pPr>
        <w:ind w:left="2160" w:hanging="360"/>
      </w:pPr>
      <w:rPr>
        <w:rFonts w:ascii="Times New Roman" w:eastAsia="SimSun" w:hAnsi="Times New Roman" w:cs="Times New Roman"/>
      </w:rPr>
    </w:lvl>
    <w:lvl w:ilvl="6" w:tplc="FFFFFFFF">
      <w:start w:val="1"/>
      <w:numFmt w:val="decimal"/>
      <w:lvlText w:val="%7."/>
      <w:lvlJc w:val="left"/>
      <w:pPr>
        <w:ind w:left="2520" w:hanging="360"/>
      </w:pPr>
      <w:rPr>
        <w:rFonts w:ascii="Times New Roman" w:eastAsia="SimSun" w:hAnsi="Times New Roman" w:cs="Times New Roman"/>
      </w:rPr>
    </w:lvl>
    <w:lvl w:ilvl="7" w:tplc="FFFFFFFF">
      <w:start w:val="1"/>
      <w:numFmt w:val="lowerLetter"/>
      <w:lvlText w:val="%8."/>
      <w:lvlJc w:val="left"/>
      <w:pPr>
        <w:ind w:left="2880" w:hanging="360"/>
      </w:pPr>
      <w:rPr>
        <w:rFonts w:ascii="Times New Roman" w:eastAsia="SimSun" w:hAnsi="Times New Roman" w:cs="Times New Roman"/>
      </w:rPr>
    </w:lvl>
    <w:lvl w:ilvl="8" w:tplc="FFFFFFFF">
      <w:start w:val="1"/>
      <w:numFmt w:val="lowerRoman"/>
      <w:lvlText w:val="%9."/>
      <w:lvlJc w:val="left"/>
      <w:pPr>
        <w:ind w:left="3240" w:hanging="360"/>
      </w:pPr>
      <w:rPr>
        <w:rFonts w:ascii="Times New Roman" w:eastAsia="SimSun" w:hAnsi="Times New Roman" w:cs="Times New Roman"/>
      </w:rPr>
    </w:lvl>
  </w:abstractNum>
  <w:abstractNum w:abstractNumId="3" w15:restartNumberingAfterBreak="0">
    <w:nsid w:val="22666D93"/>
    <w:multiLevelType w:val="multilevel"/>
    <w:tmpl w:val="F8243428"/>
    <w:lvl w:ilvl="0">
      <w:start w:val="1"/>
      <w:numFmt w:val="decimal"/>
      <w:lvlText w:val="%1."/>
      <w:lvlJc w:val="left"/>
      <w:pPr>
        <w:ind w:left="360" w:hanging="360"/>
      </w:pPr>
    </w:lvl>
    <w:lvl w:ilvl="1">
      <w:start w:val="1"/>
      <w:numFmt w:val="decimal"/>
      <w:lvlText w:val="4.%2."/>
      <w:lvlJc w:val="left"/>
      <w:pPr>
        <w:ind w:left="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7D77E0"/>
    <w:multiLevelType w:val="hybridMultilevel"/>
    <w:tmpl w:val="52B08BE2"/>
    <w:lvl w:ilvl="0" w:tplc="297270A0">
      <w:start w:val="1"/>
      <w:numFmt w:val="bullet"/>
      <w:pStyle w:val="TOC1"/>
      <w:lvlText w:val=""/>
      <w:lvlJc w:val="left"/>
      <w:pPr>
        <w:ind w:left="720" w:hanging="360"/>
      </w:pPr>
      <w:rPr>
        <w:rFonts w:ascii="Symbol" w:hAnsi="Symbol" w:hint="default"/>
      </w:rPr>
    </w:lvl>
    <w:lvl w:ilvl="1" w:tplc="4560C282">
      <w:start w:val="1"/>
      <w:numFmt w:val="bullet"/>
      <w:lvlText w:val="o"/>
      <w:lvlJc w:val="left"/>
      <w:pPr>
        <w:ind w:left="1440" w:hanging="360"/>
      </w:pPr>
      <w:rPr>
        <w:rFonts w:ascii="Courier New" w:hAnsi="Courier New" w:cs="Courier New" w:hint="default"/>
      </w:rPr>
    </w:lvl>
    <w:lvl w:ilvl="2" w:tplc="AFA02400">
      <w:start w:val="1"/>
      <w:numFmt w:val="bullet"/>
      <w:lvlText w:val=""/>
      <w:lvlJc w:val="left"/>
      <w:pPr>
        <w:ind w:left="2160" w:hanging="360"/>
      </w:pPr>
      <w:rPr>
        <w:rFonts w:ascii="Wingdings" w:hAnsi="Wingdings" w:hint="default"/>
      </w:rPr>
    </w:lvl>
    <w:lvl w:ilvl="3" w:tplc="61964828">
      <w:start w:val="1"/>
      <w:numFmt w:val="bullet"/>
      <w:lvlText w:val=""/>
      <w:lvlJc w:val="left"/>
      <w:pPr>
        <w:ind w:left="2880" w:hanging="360"/>
      </w:pPr>
      <w:rPr>
        <w:rFonts w:ascii="Symbol" w:hAnsi="Symbol" w:hint="default"/>
      </w:rPr>
    </w:lvl>
    <w:lvl w:ilvl="4" w:tplc="9E802252">
      <w:start w:val="1"/>
      <w:numFmt w:val="bullet"/>
      <w:lvlText w:val="o"/>
      <w:lvlJc w:val="left"/>
      <w:pPr>
        <w:ind w:left="3600" w:hanging="360"/>
      </w:pPr>
      <w:rPr>
        <w:rFonts w:ascii="Courier New" w:hAnsi="Courier New" w:cs="Courier New" w:hint="default"/>
      </w:rPr>
    </w:lvl>
    <w:lvl w:ilvl="5" w:tplc="E53E1BA6">
      <w:start w:val="1"/>
      <w:numFmt w:val="bullet"/>
      <w:lvlText w:val=""/>
      <w:lvlJc w:val="left"/>
      <w:pPr>
        <w:ind w:left="4320" w:hanging="360"/>
      </w:pPr>
      <w:rPr>
        <w:rFonts w:ascii="Wingdings" w:hAnsi="Wingdings" w:hint="default"/>
      </w:rPr>
    </w:lvl>
    <w:lvl w:ilvl="6" w:tplc="0A5A7EF4">
      <w:start w:val="1"/>
      <w:numFmt w:val="bullet"/>
      <w:lvlText w:val=""/>
      <w:lvlJc w:val="left"/>
      <w:pPr>
        <w:ind w:left="5040" w:hanging="360"/>
      </w:pPr>
      <w:rPr>
        <w:rFonts w:ascii="Symbol" w:hAnsi="Symbol" w:hint="default"/>
      </w:rPr>
    </w:lvl>
    <w:lvl w:ilvl="7" w:tplc="E776413A">
      <w:start w:val="1"/>
      <w:numFmt w:val="bullet"/>
      <w:lvlText w:val="o"/>
      <w:lvlJc w:val="left"/>
      <w:pPr>
        <w:ind w:left="5760" w:hanging="360"/>
      </w:pPr>
      <w:rPr>
        <w:rFonts w:ascii="Courier New" w:hAnsi="Courier New" w:cs="Courier New" w:hint="default"/>
      </w:rPr>
    </w:lvl>
    <w:lvl w:ilvl="8" w:tplc="9BC0BA62">
      <w:start w:val="1"/>
      <w:numFmt w:val="bullet"/>
      <w:lvlText w:val=""/>
      <w:lvlJc w:val="left"/>
      <w:pPr>
        <w:ind w:left="6480" w:hanging="360"/>
      </w:pPr>
      <w:rPr>
        <w:rFonts w:ascii="Wingdings" w:hAnsi="Wingdings" w:hint="default"/>
      </w:rPr>
    </w:lvl>
  </w:abstractNum>
  <w:abstractNum w:abstractNumId="5" w15:restartNumberingAfterBreak="0">
    <w:nsid w:val="3E0162B2"/>
    <w:multiLevelType w:val="hybridMultilevel"/>
    <w:tmpl w:val="32622DAA"/>
    <w:lvl w:ilvl="0" w:tplc="CD3AD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C7721"/>
    <w:multiLevelType w:val="hybridMultilevel"/>
    <w:tmpl w:val="07BE6C44"/>
    <w:lvl w:ilvl="0" w:tplc="CD3AD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24116"/>
    <w:multiLevelType w:val="hybridMultilevel"/>
    <w:tmpl w:val="41827430"/>
    <w:lvl w:ilvl="0" w:tplc="CD3AD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06C79"/>
    <w:multiLevelType w:val="multilevel"/>
    <w:tmpl w:val="6F021EB6"/>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41"/>
    <w:rsid w:val="00003ECD"/>
    <w:rsid w:val="00004002"/>
    <w:rsid w:val="00004100"/>
    <w:rsid w:val="00024576"/>
    <w:rsid w:val="00031D96"/>
    <w:rsid w:val="0004600D"/>
    <w:rsid w:val="00061A51"/>
    <w:rsid w:val="000827DF"/>
    <w:rsid w:val="00083E87"/>
    <w:rsid w:val="000F6A96"/>
    <w:rsid w:val="00113194"/>
    <w:rsid w:val="00121A07"/>
    <w:rsid w:val="00136BEA"/>
    <w:rsid w:val="00175ECF"/>
    <w:rsid w:val="001837E9"/>
    <w:rsid w:val="001B4323"/>
    <w:rsid w:val="001B5ACB"/>
    <w:rsid w:val="001B6BDC"/>
    <w:rsid w:val="001C1AB9"/>
    <w:rsid w:val="001C7553"/>
    <w:rsid w:val="0022716C"/>
    <w:rsid w:val="002364D8"/>
    <w:rsid w:val="00257D36"/>
    <w:rsid w:val="00293BD1"/>
    <w:rsid w:val="00297ABC"/>
    <w:rsid w:val="002A0E0E"/>
    <w:rsid w:val="002A2AA6"/>
    <w:rsid w:val="002F0D94"/>
    <w:rsid w:val="002F7A41"/>
    <w:rsid w:val="00307309"/>
    <w:rsid w:val="00311B3C"/>
    <w:rsid w:val="003169E0"/>
    <w:rsid w:val="00346D8F"/>
    <w:rsid w:val="00370D5C"/>
    <w:rsid w:val="003B1007"/>
    <w:rsid w:val="003C1E38"/>
    <w:rsid w:val="003C45DB"/>
    <w:rsid w:val="003E37D7"/>
    <w:rsid w:val="003E46C4"/>
    <w:rsid w:val="003F2FC7"/>
    <w:rsid w:val="003F5E8A"/>
    <w:rsid w:val="00444F41"/>
    <w:rsid w:val="00493867"/>
    <w:rsid w:val="004A06EB"/>
    <w:rsid w:val="004B1C49"/>
    <w:rsid w:val="004B321B"/>
    <w:rsid w:val="004C5872"/>
    <w:rsid w:val="004D387C"/>
    <w:rsid w:val="004D7914"/>
    <w:rsid w:val="00500BE2"/>
    <w:rsid w:val="005159A2"/>
    <w:rsid w:val="00515BF0"/>
    <w:rsid w:val="00515FDF"/>
    <w:rsid w:val="00533BE5"/>
    <w:rsid w:val="0053556B"/>
    <w:rsid w:val="00546610"/>
    <w:rsid w:val="00553CA3"/>
    <w:rsid w:val="00562756"/>
    <w:rsid w:val="00563F0F"/>
    <w:rsid w:val="00573512"/>
    <w:rsid w:val="00587D13"/>
    <w:rsid w:val="005E43BB"/>
    <w:rsid w:val="0062700B"/>
    <w:rsid w:val="00636DCE"/>
    <w:rsid w:val="006517E8"/>
    <w:rsid w:val="006812CA"/>
    <w:rsid w:val="00693E62"/>
    <w:rsid w:val="006B1A61"/>
    <w:rsid w:val="006C68DD"/>
    <w:rsid w:val="006D5AA7"/>
    <w:rsid w:val="00705B65"/>
    <w:rsid w:val="007062B1"/>
    <w:rsid w:val="00720619"/>
    <w:rsid w:val="00733B0E"/>
    <w:rsid w:val="00747D6E"/>
    <w:rsid w:val="00757BDB"/>
    <w:rsid w:val="00763156"/>
    <w:rsid w:val="007661D1"/>
    <w:rsid w:val="007827EF"/>
    <w:rsid w:val="007E034C"/>
    <w:rsid w:val="007E287F"/>
    <w:rsid w:val="00806075"/>
    <w:rsid w:val="00862867"/>
    <w:rsid w:val="00883102"/>
    <w:rsid w:val="0089034D"/>
    <w:rsid w:val="00891120"/>
    <w:rsid w:val="00896613"/>
    <w:rsid w:val="008D0F64"/>
    <w:rsid w:val="008F024C"/>
    <w:rsid w:val="00927F7D"/>
    <w:rsid w:val="00950DCE"/>
    <w:rsid w:val="00954780"/>
    <w:rsid w:val="009641FD"/>
    <w:rsid w:val="009975FB"/>
    <w:rsid w:val="009A5A7B"/>
    <w:rsid w:val="009A6D42"/>
    <w:rsid w:val="009B1312"/>
    <w:rsid w:val="009C499C"/>
    <w:rsid w:val="009F2A9F"/>
    <w:rsid w:val="00A05103"/>
    <w:rsid w:val="00A07D5C"/>
    <w:rsid w:val="00A3351C"/>
    <w:rsid w:val="00A85BA7"/>
    <w:rsid w:val="00A90A3E"/>
    <w:rsid w:val="00A97FA9"/>
    <w:rsid w:val="00AA0ACF"/>
    <w:rsid w:val="00AD75D6"/>
    <w:rsid w:val="00B25EA9"/>
    <w:rsid w:val="00B435CF"/>
    <w:rsid w:val="00B7023E"/>
    <w:rsid w:val="00BB29A9"/>
    <w:rsid w:val="00BB2D5E"/>
    <w:rsid w:val="00C0518F"/>
    <w:rsid w:val="00C06077"/>
    <w:rsid w:val="00CA2486"/>
    <w:rsid w:val="00CA724F"/>
    <w:rsid w:val="00CD152B"/>
    <w:rsid w:val="00CE1303"/>
    <w:rsid w:val="00CF23B5"/>
    <w:rsid w:val="00D06638"/>
    <w:rsid w:val="00D2042A"/>
    <w:rsid w:val="00D42944"/>
    <w:rsid w:val="00D74771"/>
    <w:rsid w:val="00D857BF"/>
    <w:rsid w:val="00D93345"/>
    <w:rsid w:val="00DD266E"/>
    <w:rsid w:val="00DE79D2"/>
    <w:rsid w:val="00DF6833"/>
    <w:rsid w:val="00E16CD5"/>
    <w:rsid w:val="00E34716"/>
    <w:rsid w:val="00E62FD7"/>
    <w:rsid w:val="00E92A83"/>
    <w:rsid w:val="00ED11FC"/>
    <w:rsid w:val="00EE0810"/>
    <w:rsid w:val="00F67976"/>
    <w:rsid w:val="00F72AF3"/>
    <w:rsid w:val="00F94C6A"/>
    <w:rsid w:val="00FD0C9D"/>
    <w:rsid w:val="00FD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D78C"/>
  <w15:chartTrackingRefBased/>
  <w15:docId w15:val="{EE605C13-F865-485A-9586-C8616991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7A41"/>
    <w:pPr>
      <w:keepNext/>
      <w:keepLines/>
      <w:numPr>
        <w:numId w:val="2"/>
      </w:numPr>
      <w:spacing w:before="240" w:after="200" w:line="276" w:lineRule="auto"/>
      <w:outlineLvl w:val="0"/>
    </w:pPr>
    <w:rPr>
      <w:rFonts w:ascii="Palatino Linotype" w:eastAsiaTheme="majorEastAsia" w:hAnsi="Palatino Linotype" w:cstheme="majorBidi"/>
      <w:b/>
      <w:sz w:val="32"/>
      <w:szCs w:val="32"/>
      <w:lang w:val="en-GB"/>
    </w:rPr>
  </w:style>
  <w:style w:type="paragraph" w:styleId="Heading2">
    <w:name w:val="heading 2"/>
    <w:basedOn w:val="Normal"/>
    <w:next w:val="Normal"/>
    <w:link w:val="Heading2Char"/>
    <w:uiPriority w:val="9"/>
    <w:semiHidden/>
    <w:unhideWhenUsed/>
    <w:qFormat/>
    <w:rsid w:val="002F7A41"/>
    <w:pPr>
      <w:keepNext/>
      <w:keepLines/>
      <w:spacing w:before="240" w:after="200" w:line="276" w:lineRule="auto"/>
      <w:outlineLvl w:val="1"/>
    </w:pPr>
    <w:rPr>
      <w:rFonts w:ascii="Arial" w:eastAsiaTheme="majorEastAsia" w:hAnsi="Arial" w:cstheme="majorBidi"/>
      <w:b/>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A41"/>
    <w:rPr>
      <w:rFonts w:ascii="Palatino Linotype" w:eastAsiaTheme="majorEastAsia" w:hAnsi="Palatino Linotype" w:cstheme="majorBidi"/>
      <w:b/>
      <w:sz w:val="32"/>
      <w:szCs w:val="32"/>
      <w:lang w:val="en-GB"/>
    </w:rPr>
  </w:style>
  <w:style w:type="character" w:customStyle="1" w:styleId="Heading2Char">
    <w:name w:val="Heading 2 Char"/>
    <w:basedOn w:val="DefaultParagraphFont"/>
    <w:link w:val="Heading2"/>
    <w:uiPriority w:val="9"/>
    <w:semiHidden/>
    <w:rsid w:val="002F7A41"/>
    <w:rPr>
      <w:rFonts w:ascii="Arial" w:eastAsiaTheme="majorEastAsia" w:hAnsi="Arial" w:cstheme="majorBidi"/>
      <w:b/>
      <w:sz w:val="28"/>
      <w:szCs w:val="26"/>
      <w:lang w:val="en-GB"/>
    </w:rPr>
  </w:style>
  <w:style w:type="character" w:styleId="Hyperlink">
    <w:name w:val="Hyperlink"/>
    <w:uiPriority w:val="99"/>
    <w:semiHidden/>
    <w:unhideWhenUsed/>
    <w:rsid w:val="002F7A41"/>
    <w:rPr>
      <w:color w:val="0000FF"/>
      <w:u w:val="single"/>
    </w:rPr>
  </w:style>
  <w:style w:type="paragraph" w:styleId="TOC1">
    <w:name w:val="toc 1"/>
    <w:basedOn w:val="Normal"/>
    <w:next w:val="Normal"/>
    <w:autoRedefine/>
    <w:uiPriority w:val="39"/>
    <w:semiHidden/>
    <w:unhideWhenUsed/>
    <w:rsid w:val="002F7A41"/>
    <w:pPr>
      <w:numPr>
        <w:numId w:val="4"/>
      </w:numPr>
      <w:spacing w:before="240" w:after="120" w:line="276" w:lineRule="auto"/>
    </w:pPr>
    <w:rPr>
      <w:rFonts w:ascii="Georgia" w:hAnsi="Georgia" w:cstheme="minorHAnsi"/>
      <w:b/>
      <w:bCs/>
      <w:sz w:val="24"/>
      <w:szCs w:val="20"/>
      <w:lang w:val="en-GB"/>
    </w:rPr>
  </w:style>
  <w:style w:type="paragraph" w:styleId="TOC2">
    <w:name w:val="toc 2"/>
    <w:basedOn w:val="Normal"/>
    <w:next w:val="Normal"/>
    <w:autoRedefine/>
    <w:uiPriority w:val="39"/>
    <w:semiHidden/>
    <w:unhideWhenUsed/>
    <w:rsid w:val="002F7A41"/>
    <w:pPr>
      <w:spacing w:before="120" w:after="0" w:line="276" w:lineRule="auto"/>
      <w:ind w:left="240" w:hanging="360"/>
    </w:pPr>
    <w:rPr>
      <w:rFonts w:cstheme="minorHAnsi"/>
      <w:i/>
      <w:iCs/>
      <w:sz w:val="20"/>
      <w:szCs w:val="20"/>
      <w:lang w:val="en-GB"/>
    </w:rPr>
  </w:style>
  <w:style w:type="paragraph" w:styleId="FootnoteText">
    <w:name w:val="footnote text"/>
    <w:basedOn w:val="Normal"/>
    <w:link w:val="FootnoteTextChar"/>
    <w:uiPriority w:val="99"/>
    <w:semiHidden/>
    <w:unhideWhenUsed/>
    <w:rsid w:val="002F7A41"/>
    <w:pPr>
      <w:spacing w:after="0" w:line="240" w:lineRule="auto"/>
      <w:ind w:left="720" w:hanging="360"/>
      <w:jc w:val="both"/>
    </w:pPr>
    <w:rPr>
      <w:rFonts w:ascii="Georgia" w:hAnsi="Georgia" w:cs="Arial"/>
      <w:sz w:val="20"/>
      <w:szCs w:val="20"/>
      <w:lang w:val="en-GB"/>
    </w:rPr>
  </w:style>
  <w:style w:type="character" w:customStyle="1" w:styleId="FootnoteTextChar">
    <w:name w:val="Footnote Text Char"/>
    <w:basedOn w:val="DefaultParagraphFont"/>
    <w:link w:val="FootnoteText"/>
    <w:uiPriority w:val="99"/>
    <w:semiHidden/>
    <w:rsid w:val="002F7A41"/>
    <w:rPr>
      <w:rFonts w:ascii="Georgia" w:hAnsi="Georgia" w:cs="Arial"/>
      <w:sz w:val="20"/>
      <w:szCs w:val="20"/>
      <w:lang w:val="en-GB"/>
    </w:rPr>
  </w:style>
  <w:style w:type="paragraph" w:styleId="ListParagraph">
    <w:name w:val="List Paragraph"/>
    <w:basedOn w:val="Normal"/>
    <w:uiPriority w:val="34"/>
    <w:qFormat/>
    <w:rsid w:val="002F7A41"/>
    <w:pPr>
      <w:spacing w:line="276" w:lineRule="auto"/>
      <w:ind w:left="720"/>
      <w:contextualSpacing/>
      <w:jc w:val="both"/>
    </w:pPr>
    <w:rPr>
      <w:rFonts w:ascii="Georgia" w:eastAsia="Times New Roman" w:hAnsi="Georgia" w:cs="Times New Roman"/>
      <w:sz w:val="24"/>
      <w:lang w:val="en-GB" w:eastAsia="en-GB"/>
    </w:rPr>
  </w:style>
  <w:style w:type="character" w:styleId="FootnoteReference">
    <w:name w:val="footnote reference"/>
    <w:basedOn w:val="DefaultParagraphFont"/>
    <w:semiHidden/>
    <w:unhideWhenUsed/>
    <w:rsid w:val="002F7A41"/>
    <w:rPr>
      <w:vertAlign w:val="superscript"/>
    </w:rPr>
  </w:style>
  <w:style w:type="paragraph" w:styleId="EndnoteText">
    <w:name w:val="endnote text"/>
    <w:basedOn w:val="Normal"/>
    <w:link w:val="EndnoteTextChar"/>
    <w:uiPriority w:val="99"/>
    <w:semiHidden/>
    <w:unhideWhenUsed/>
    <w:rsid w:val="00CA7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724F"/>
    <w:rPr>
      <w:sz w:val="20"/>
      <w:szCs w:val="20"/>
    </w:rPr>
  </w:style>
  <w:style w:type="character" w:styleId="EndnoteReference">
    <w:name w:val="endnote reference"/>
    <w:basedOn w:val="DefaultParagraphFont"/>
    <w:uiPriority w:val="99"/>
    <w:semiHidden/>
    <w:unhideWhenUsed/>
    <w:rsid w:val="00CA724F"/>
    <w:rPr>
      <w:vertAlign w:val="superscript"/>
    </w:rPr>
  </w:style>
  <w:style w:type="paragraph" w:styleId="Header">
    <w:name w:val="header"/>
    <w:basedOn w:val="Normal"/>
    <w:link w:val="HeaderChar"/>
    <w:uiPriority w:val="99"/>
    <w:unhideWhenUsed/>
    <w:rsid w:val="00CA7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24F"/>
  </w:style>
  <w:style w:type="paragraph" w:styleId="Footer">
    <w:name w:val="footer"/>
    <w:basedOn w:val="Normal"/>
    <w:link w:val="FooterChar"/>
    <w:uiPriority w:val="99"/>
    <w:unhideWhenUsed/>
    <w:rsid w:val="00CA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4F"/>
  </w:style>
  <w:style w:type="table" w:styleId="TableGrid">
    <w:name w:val="Table Grid"/>
    <w:basedOn w:val="TableNormal"/>
    <w:uiPriority w:val="39"/>
    <w:rsid w:val="00DD2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93156">
      <w:bodyDiv w:val="1"/>
      <w:marLeft w:val="0"/>
      <w:marRight w:val="0"/>
      <w:marTop w:val="0"/>
      <w:marBottom w:val="0"/>
      <w:divBdr>
        <w:top w:val="none" w:sz="0" w:space="0" w:color="auto"/>
        <w:left w:val="none" w:sz="0" w:space="0" w:color="auto"/>
        <w:bottom w:val="none" w:sz="0" w:space="0" w:color="auto"/>
        <w:right w:val="none" w:sz="0" w:space="0" w:color="auto"/>
      </w:divBdr>
    </w:div>
    <w:div w:id="451872473">
      <w:bodyDiv w:val="1"/>
      <w:marLeft w:val="0"/>
      <w:marRight w:val="0"/>
      <w:marTop w:val="0"/>
      <w:marBottom w:val="0"/>
      <w:divBdr>
        <w:top w:val="none" w:sz="0" w:space="0" w:color="auto"/>
        <w:left w:val="none" w:sz="0" w:space="0" w:color="auto"/>
        <w:bottom w:val="none" w:sz="0" w:space="0" w:color="auto"/>
        <w:right w:val="none" w:sz="0" w:space="0" w:color="auto"/>
      </w:divBdr>
    </w:div>
    <w:div w:id="463474917">
      <w:bodyDiv w:val="1"/>
      <w:marLeft w:val="0"/>
      <w:marRight w:val="0"/>
      <w:marTop w:val="0"/>
      <w:marBottom w:val="0"/>
      <w:divBdr>
        <w:top w:val="none" w:sz="0" w:space="0" w:color="auto"/>
        <w:left w:val="none" w:sz="0" w:space="0" w:color="auto"/>
        <w:bottom w:val="none" w:sz="0" w:space="0" w:color="auto"/>
        <w:right w:val="none" w:sz="0" w:space="0" w:color="auto"/>
      </w:divBdr>
    </w:div>
    <w:div w:id="565072197">
      <w:bodyDiv w:val="1"/>
      <w:marLeft w:val="0"/>
      <w:marRight w:val="0"/>
      <w:marTop w:val="0"/>
      <w:marBottom w:val="0"/>
      <w:divBdr>
        <w:top w:val="none" w:sz="0" w:space="0" w:color="auto"/>
        <w:left w:val="none" w:sz="0" w:space="0" w:color="auto"/>
        <w:bottom w:val="none" w:sz="0" w:space="0" w:color="auto"/>
        <w:right w:val="none" w:sz="0" w:space="0" w:color="auto"/>
      </w:divBdr>
    </w:div>
    <w:div w:id="771895362">
      <w:bodyDiv w:val="1"/>
      <w:marLeft w:val="0"/>
      <w:marRight w:val="0"/>
      <w:marTop w:val="0"/>
      <w:marBottom w:val="0"/>
      <w:divBdr>
        <w:top w:val="none" w:sz="0" w:space="0" w:color="auto"/>
        <w:left w:val="none" w:sz="0" w:space="0" w:color="auto"/>
        <w:bottom w:val="none" w:sz="0" w:space="0" w:color="auto"/>
        <w:right w:val="none" w:sz="0" w:space="0" w:color="auto"/>
      </w:divBdr>
    </w:div>
    <w:div w:id="915750613">
      <w:bodyDiv w:val="1"/>
      <w:marLeft w:val="0"/>
      <w:marRight w:val="0"/>
      <w:marTop w:val="0"/>
      <w:marBottom w:val="0"/>
      <w:divBdr>
        <w:top w:val="none" w:sz="0" w:space="0" w:color="auto"/>
        <w:left w:val="none" w:sz="0" w:space="0" w:color="auto"/>
        <w:bottom w:val="none" w:sz="0" w:space="0" w:color="auto"/>
        <w:right w:val="none" w:sz="0" w:space="0" w:color="auto"/>
      </w:divBdr>
    </w:div>
    <w:div w:id="1034383235">
      <w:bodyDiv w:val="1"/>
      <w:marLeft w:val="0"/>
      <w:marRight w:val="0"/>
      <w:marTop w:val="0"/>
      <w:marBottom w:val="0"/>
      <w:divBdr>
        <w:top w:val="none" w:sz="0" w:space="0" w:color="auto"/>
        <w:left w:val="none" w:sz="0" w:space="0" w:color="auto"/>
        <w:bottom w:val="none" w:sz="0" w:space="0" w:color="auto"/>
        <w:right w:val="none" w:sz="0" w:space="0" w:color="auto"/>
      </w:divBdr>
    </w:div>
    <w:div w:id="1083725483">
      <w:bodyDiv w:val="1"/>
      <w:marLeft w:val="0"/>
      <w:marRight w:val="0"/>
      <w:marTop w:val="0"/>
      <w:marBottom w:val="0"/>
      <w:divBdr>
        <w:top w:val="none" w:sz="0" w:space="0" w:color="auto"/>
        <w:left w:val="none" w:sz="0" w:space="0" w:color="auto"/>
        <w:bottom w:val="none" w:sz="0" w:space="0" w:color="auto"/>
        <w:right w:val="none" w:sz="0" w:space="0" w:color="auto"/>
      </w:divBdr>
    </w:div>
    <w:div w:id="1236477553">
      <w:bodyDiv w:val="1"/>
      <w:marLeft w:val="0"/>
      <w:marRight w:val="0"/>
      <w:marTop w:val="0"/>
      <w:marBottom w:val="0"/>
      <w:divBdr>
        <w:top w:val="none" w:sz="0" w:space="0" w:color="auto"/>
        <w:left w:val="none" w:sz="0" w:space="0" w:color="auto"/>
        <w:bottom w:val="none" w:sz="0" w:space="0" w:color="auto"/>
        <w:right w:val="none" w:sz="0" w:space="0" w:color="auto"/>
      </w:divBdr>
    </w:div>
    <w:div w:id="1278834250">
      <w:bodyDiv w:val="1"/>
      <w:marLeft w:val="0"/>
      <w:marRight w:val="0"/>
      <w:marTop w:val="0"/>
      <w:marBottom w:val="0"/>
      <w:divBdr>
        <w:top w:val="none" w:sz="0" w:space="0" w:color="auto"/>
        <w:left w:val="none" w:sz="0" w:space="0" w:color="auto"/>
        <w:bottom w:val="none" w:sz="0" w:space="0" w:color="auto"/>
        <w:right w:val="none" w:sz="0" w:space="0" w:color="auto"/>
      </w:divBdr>
    </w:div>
    <w:div w:id="1443039754">
      <w:bodyDiv w:val="1"/>
      <w:marLeft w:val="0"/>
      <w:marRight w:val="0"/>
      <w:marTop w:val="0"/>
      <w:marBottom w:val="0"/>
      <w:divBdr>
        <w:top w:val="none" w:sz="0" w:space="0" w:color="auto"/>
        <w:left w:val="none" w:sz="0" w:space="0" w:color="auto"/>
        <w:bottom w:val="none" w:sz="0" w:space="0" w:color="auto"/>
        <w:right w:val="none" w:sz="0" w:space="0" w:color="auto"/>
      </w:divBdr>
    </w:div>
    <w:div w:id="1472751778">
      <w:bodyDiv w:val="1"/>
      <w:marLeft w:val="0"/>
      <w:marRight w:val="0"/>
      <w:marTop w:val="0"/>
      <w:marBottom w:val="0"/>
      <w:divBdr>
        <w:top w:val="none" w:sz="0" w:space="0" w:color="auto"/>
        <w:left w:val="none" w:sz="0" w:space="0" w:color="auto"/>
        <w:bottom w:val="none" w:sz="0" w:space="0" w:color="auto"/>
        <w:right w:val="none" w:sz="0" w:space="0" w:color="auto"/>
      </w:divBdr>
    </w:div>
    <w:div w:id="1573000010">
      <w:bodyDiv w:val="1"/>
      <w:marLeft w:val="0"/>
      <w:marRight w:val="0"/>
      <w:marTop w:val="0"/>
      <w:marBottom w:val="0"/>
      <w:divBdr>
        <w:top w:val="none" w:sz="0" w:space="0" w:color="auto"/>
        <w:left w:val="none" w:sz="0" w:space="0" w:color="auto"/>
        <w:bottom w:val="none" w:sz="0" w:space="0" w:color="auto"/>
        <w:right w:val="none" w:sz="0" w:space="0" w:color="auto"/>
      </w:divBdr>
    </w:div>
    <w:div w:id="1625768382">
      <w:bodyDiv w:val="1"/>
      <w:marLeft w:val="0"/>
      <w:marRight w:val="0"/>
      <w:marTop w:val="0"/>
      <w:marBottom w:val="0"/>
      <w:divBdr>
        <w:top w:val="none" w:sz="0" w:space="0" w:color="auto"/>
        <w:left w:val="none" w:sz="0" w:space="0" w:color="auto"/>
        <w:bottom w:val="none" w:sz="0" w:space="0" w:color="auto"/>
        <w:right w:val="none" w:sz="0" w:space="0" w:color="auto"/>
      </w:divBdr>
    </w:div>
    <w:div w:id="1632443068">
      <w:bodyDiv w:val="1"/>
      <w:marLeft w:val="0"/>
      <w:marRight w:val="0"/>
      <w:marTop w:val="0"/>
      <w:marBottom w:val="0"/>
      <w:divBdr>
        <w:top w:val="none" w:sz="0" w:space="0" w:color="auto"/>
        <w:left w:val="none" w:sz="0" w:space="0" w:color="auto"/>
        <w:bottom w:val="none" w:sz="0" w:space="0" w:color="auto"/>
        <w:right w:val="none" w:sz="0" w:space="0" w:color="auto"/>
      </w:divBdr>
    </w:div>
    <w:div w:id="1689329771">
      <w:bodyDiv w:val="1"/>
      <w:marLeft w:val="0"/>
      <w:marRight w:val="0"/>
      <w:marTop w:val="0"/>
      <w:marBottom w:val="0"/>
      <w:divBdr>
        <w:top w:val="none" w:sz="0" w:space="0" w:color="auto"/>
        <w:left w:val="none" w:sz="0" w:space="0" w:color="auto"/>
        <w:bottom w:val="none" w:sz="0" w:space="0" w:color="auto"/>
        <w:right w:val="none" w:sz="0" w:space="0" w:color="auto"/>
      </w:divBdr>
    </w:div>
    <w:div w:id="1708528015">
      <w:bodyDiv w:val="1"/>
      <w:marLeft w:val="0"/>
      <w:marRight w:val="0"/>
      <w:marTop w:val="0"/>
      <w:marBottom w:val="0"/>
      <w:divBdr>
        <w:top w:val="none" w:sz="0" w:space="0" w:color="auto"/>
        <w:left w:val="none" w:sz="0" w:space="0" w:color="auto"/>
        <w:bottom w:val="none" w:sz="0" w:space="0" w:color="auto"/>
        <w:right w:val="none" w:sz="0" w:space="0" w:color="auto"/>
      </w:divBdr>
    </w:div>
    <w:div w:id="1712145196">
      <w:bodyDiv w:val="1"/>
      <w:marLeft w:val="0"/>
      <w:marRight w:val="0"/>
      <w:marTop w:val="0"/>
      <w:marBottom w:val="0"/>
      <w:divBdr>
        <w:top w:val="none" w:sz="0" w:space="0" w:color="auto"/>
        <w:left w:val="none" w:sz="0" w:space="0" w:color="auto"/>
        <w:bottom w:val="none" w:sz="0" w:space="0" w:color="auto"/>
        <w:right w:val="none" w:sz="0" w:space="0" w:color="auto"/>
      </w:divBdr>
    </w:div>
    <w:div w:id="1721974381">
      <w:bodyDiv w:val="1"/>
      <w:marLeft w:val="0"/>
      <w:marRight w:val="0"/>
      <w:marTop w:val="0"/>
      <w:marBottom w:val="0"/>
      <w:divBdr>
        <w:top w:val="none" w:sz="0" w:space="0" w:color="auto"/>
        <w:left w:val="none" w:sz="0" w:space="0" w:color="auto"/>
        <w:bottom w:val="none" w:sz="0" w:space="0" w:color="auto"/>
        <w:right w:val="none" w:sz="0" w:space="0" w:color="auto"/>
      </w:divBdr>
    </w:div>
    <w:div w:id="1750230254">
      <w:bodyDiv w:val="1"/>
      <w:marLeft w:val="0"/>
      <w:marRight w:val="0"/>
      <w:marTop w:val="0"/>
      <w:marBottom w:val="0"/>
      <w:divBdr>
        <w:top w:val="none" w:sz="0" w:space="0" w:color="auto"/>
        <w:left w:val="none" w:sz="0" w:space="0" w:color="auto"/>
        <w:bottom w:val="none" w:sz="0" w:space="0" w:color="auto"/>
        <w:right w:val="none" w:sz="0" w:space="0" w:color="auto"/>
      </w:divBdr>
    </w:div>
    <w:div w:id="1869026380">
      <w:bodyDiv w:val="1"/>
      <w:marLeft w:val="0"/>
      <w:marRight w:val="0"/>
      <w:marTop w:val="0"/>
      <w:marBottom w:val="0"/>
      <w:divBdr>
        <w:top w:val="none" w:sz="0" w:space="0" w:color="auto"/>
        <w:left w:val="none" w:sz="0" w:space="0" w:color="auto"/>
        <w:bottom w:val="none" w:sz="0" w:space="0" w:color="auto"/>
        <w:right w:val="none" w:sz="0" w:space="0" w:color="auto"/>
      </w:divBdr>
    </w:div>
    <w:div w:id="19988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HOM%20WASAMBO\Documents\DDF%20PROJECTS%202016\BID%20DOCUMENTS\EVALUATION%20REPORT%202021\EVALUATION%20REPORT%20FOR%20KANYERERE=LOT6.docx" TargetMode="External"/><Relationship Id="rId13" Type="http://schemas.openxmlformats.org/officeDocument/2006/relationships/hyperlink" Target="file:///C:\Users\THOM%20WASAMBO\Documents\DDF%20PROJECTS%202016\BID%20DOCUMENTS\EVALUATION%20REPORT%202021\EVALUATION%20REPORT%20FOR%20KANYERERE=LOT6.docx" TargetMode="External"/><Relationship Id="rId18" Type="http://schemas.openxmlformats.org/officeDocument/2006/relationships/hyperlink" Target="file:///C:\Users\THOM%20WASAMBO\Documents\DDF%20PROJECTS%202016\BID%20DOCUMENTS\EVALUATION%20REPORT%202021\EVALUATION%20REPORT%20FOR%20KANYERERE=LOT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THOM%20WASAMBO\Documents\DDF%20PROJECTS%202016\BID%20DOCUMENTS\EVALUATION%20REPORT%202021\EVALUATION%20REPORT%20FOR%20KANYERERE=LOT6.docx" TargetMode="External"/><Relationship Id="rId17" Type="http://schemas.openxmlformats.org/officeDocument/2006/relationships/hyperlink" Target="file:///C:\Users\THOM%20WASAMBO\Documents\DDF%20PROJECTS%202016\BID%20DOCUMENTS\EVALUATION%20REPORT%202021\EVALUATION%20REPORT%20FOR%20KANYERERE=LOT6.docx" TargetMode="External"/><Relationship Id="rId2" Type="http://schemas.openxmlformats.org/officeDocument/2006/relationships/numbering" Target="numbering.xml"/><Relationship Id="rId16" Type="http://schemas.openxmlformats.org/officeDocument/2006/relationships/hyperlink" Target="file:///C:\Users\THOM%20WASAMBO\Documents\DDF%20PROJECTS%202016\BID%20DOCUMENTS\EVALUATION%20REPORT%202021\EVALUATION%20REPORT%20FOR%20KANYERERE=LOT6.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HOM%20WASAMBO\Documents\DDF%20PROJECTS%202016\BID%20DOCUMENTS\EVALUATION%20REPORT%202021\EVALUATION%20REPORT%20FOR%20KANYERERE=LOT6.docx" TargetMode="External"/><Relationship Id="rId5" Type="http://schemas.openxmlformats.org/officeDocument/2006/relationships/webSettings" Target="webSettings.xml"/><Relationship Id="rId15" Type="http://schemas.openxmlformats.org/officeDocument/2006/relationships/hyperlink" Target="file:///C:\Users\THOM%20WASAMBO\Documents\DDF%20PROJECTS%202016\BID%20DOCUMENTS\EVALUATION%20REPORT%202021\EVALUATION%20REPORT%20FOR%20KANYERERE=LOT6.docx" TargetMode="External"/><Relationship Id="rId10" Type="http://schemas.openxmlformats.org/officeDocument/2006/relationships/hyperlink" Target="file:///C:\Users\THOM%20WASAMBO\Documents\DDF%20PROJECTS%202016\BID%20DOCUMENTS\EVALUATION%20REPORT%202021\EVALUATION%20REPORT%20FOR%20KANYERERE=LOT6.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THOM%20WASAMBO\Documents\DDF%20PROJECTS%202016\BID%20DOCUMENTS\EVALUATION%20REPORT%202021\EVALUATION%20REPORT%20FOR%20KANYERERE=LOT6.docx" TargetMode="External"/><Relationship Id="rId14" Type="http://schemas.openxmlformats.org/officeDocument/2006/relationships/hyperlink" Target="file:///C:\Users\THOM%20WASAMBO\Documents\DDF%20PROJECTS%202016\BID%20DOCUMENTS\EVALUATION%20REPORT%202021\EVALUATION%20REPORT%20FOR%20KANYERERE=LOT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17FC9-118E-4A9C-8E08-616C23C1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62</cp:revision>
  <cp:lastPrinted>2023-01-18T19:10:00Z</cp:lastPrinted>
  <dcterms:created xsi:type="dcterms:W3CDTF">2021-11-09T07:42:00Z</dcterms:created>
  <dcterms:modified xsi:type="dcterms:W3CDTF">2023-01-18T19:13:00Z</dcterms:modified>
</cp:coreProperties>
</file>